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7FF021" w14:textId="168B907C" w:rsidR="005B5C93" w:rsidRPr="00570F2A" w:rsidRDefault="005B5C93" w:rsidP="00B90229">
      <w:pPr>
        <w:jc w:val="both"/>
        <w:rPr>
          <w:rFonts w:cstheme="minorHAnsi"/>
        </w:rPr>
      </w:pPr>
      <w:bookmarkStart w:id="0" w:name="_Toc9357805"/>
    </w:p>
    <w:p w14:paraId="260753FD" w14:textId="04186F05" w:rsidR="0045690E" w:rsidRPr="00775E04" w:rsidRDefault="0045690E" w:rsidP="00B90229">
      <w:pPr>
        <w:pStyle w:val="20"/>
        <w:jc w:val="both"/>
        <w:rPr>
          <w:rFonts w:ascii="Times New Roman" w:hAnsi="Times New Roman"/>
          <w:i/>
        </w:rPr>
      </w:pPr>
      <w:bookmarkStart w:id="1" w:name="_Toc35103627"/>
      <w:bookmarkStart w:id="2" w:name="_Toc35103823"/>
      <w:bookmarkStart w:id="3" w:name="_Toc101258389"/>
      <w:bookmarkStart w:id="4" w:name="_Toc109229540"/>
      <w:bookmarkStart w:id="5" w:name="_Toc156841200"/>
      <w:bookmarkStart w:id="6" w:name="_Toc8140319"/>
      <w:bookmarkStart w:id="7" w:name="_Toc14797853"/>
      <w:bookmarkStart w:id="8" w:name="_Toc9357806"/>
      <w:bookmarkStart w:id="9" w:name="_Toc35107443"/>
      <w:bookmarkStart w:id="10" w:name="_Toc101257509"/>
      <w:bookmarkStart w:id="11" w:name="_Toc9357807"/>
      <w:bookmarkStart w:id="12" w:name="_Toc35107444"/>
      <w:bookmarkStart w:id="13" w:name="_Hlk101258025"/>
      <w:bookmarkEnd w:id="0"/>
      <w:r w:rsidRPr="00775E04">
        <w:t xml:space="preserve">Требования к </w:t>
      </w:r>
      <w:bookmarkStart w:id="14" w:name="_Toc50145685"/>
      <w:bookmarkEnd w:id="1"/>
      <w:bookmarkEnd w:id="2"/>
      <w:r w:rsidRPr="00775E04">
        <w:t>программному обеспечению оперативного мониторинга состояния информационной безопасности (</w:t>
      </w:r>
      <w:r w:rsidRPr="00570F2A">
        <w:t>SIEM</w:t>
      </w:r>
      <w:r w:rsidRPr="00775E04">
        <w:t>)</w:t>
      </w:r>
      <w:bookmarkEnd w:id="3"/>
      <w:bookmarkEnd w:id="4"/>
      <w:bookmarkEnd w:id="5"/>
      <w:bookmarkEnd w:id="14"/>
    </w:p>
    <w:p w14:paraId="69B0CA22" w14:textId="77777777" w:rsidR="0074277C" w:rsidRPr="00775E04" w:rsidRDefault="0074277C" w:rsidP="00B90229">
      <w:pPr>
        <w:pStyle w:val="3"/>
        <w:jc w:val="both"/>
      </w:pPr>
      <w:bookmarkStart w:id="15" w:name="_Toc156841201"/>
      <w:bookmarkStart w:id="16" w:name="_Toc101258390"/>
      <w:bookmarkStart w:id="17" w:name="_Toc109229541"/>
      <w:bookmarkEnd w:id="6"/>
      <w:bookmarkEnd w:id="7"/>
      <w:r w:rsidRPr="00775E04">
        <w:t>Общие требования</w:t>
      </w:r>
      <w:bookmarkEnd w:id="15"/>
    </w:p>
    <w:p w14:paraId="07191E6C" w14:textId="52D45DB2" w:rsidR="0074277C" w:rsidRPr="00775E04" w:rsidRDefault="0074277C" w:rsidP="00B90229">
      <w:pPr>
        <w:pStyle w:val="aa"/>
        <w:spacing w:before="0" w:beforeAutospacing="0" w:after="120" w:afterAutospacing="0"/>
        <w:ind w:firstLine="708"/>
        <w:jc w:val="both"/>
        <w:rPr>
          <w:rFonts w:asciiTheme="minorHAnsi" w:eastAsiaTheme="minorHAnsi" w:hAnsiTheme="minorHAnsi" w:cstheme="minorHAnsi"/>
          <w:sz w:val="22"/>
          <w:szCs w:val="20"/>
          <w:lang w:eastAsia="en-US"/>
        </w:rPr>
      </w:pPr>
      <w:r w:rsidRPr="00775E04">
        <w:rPr>
          <w:rFonts w:asciiTheme="minorHAnsi" w:eastAsiaTheme="minorHAnsi" w:hAnsiTheme="minorHAnsi" w:cstheme="minorHAnsi"/>
          <w:sz w:val="22"/>
          <w:szCs w:val="20"/>
          <w:lang w:eastAsia="en-US"/>
        </w:rPr>
        <w:t>Система должна иметь заключение о соответствии требованиям к средствам, предназначенным для обнаружения, предупреждения и ликвидации последствий компьютерных атак и реагирования на компьютерные инциденты, утвержденным приказом ФСБ России от 6 мая 2019 г. №196.</w:t>
      </w:r>
    </w:p>
    <w:p w14:paraId="022DD686" w14:textId="55FDDD21" w:rsidR="0045690E" w:rsidRPr="00570F2A" w:rsidRDefault="0045690E" w:rsidP="00B90229">
      <w:pPr>
        <w:pStyle w:val="3"/>
        <w:jc w:val="both"/>
      </w:pPr>
      <w:bookmarkStart w:id="18" w:name="_Toc156841202"/>
      <w:r w:rsidRPr="00570F2A">
        <w:t>Требования к оборудованию</w:t>
      </w:r>
      <w:bookmarkEnd w:id="16"/>
      <w:bookmarkEnd w:id="17"/>
      <w:bookmarkEnd w:id="18"/>
    </w:p>
    <w:p w14:paraId="338B7C57" w14:textId="77777777" w:rsidR="0045690E" w:rsidRPr="00775E04" w:rsidRDefault="0045690E" w:rsidP="00B90229">
      <w:pPr>
        <w:pStyle w:val="a8"/>
        <w:numPr>
          <w:ilvl w:val="0"/>
          <w:numId w:val="7"/>
        </w:numPr>
        <w:jc w:val="both"/>
        <w:rPr>
          <w:rFonts w:cstheme="minorHAnsi"/>
        </w:rPr>
      </w:pPr>
      <w:r w:rsidRPr="00775E04">
        <w:rPr>
          <w:rFonts w:cstheme="minorHAnsi"/>
        </w:rPr>
        <w:t>Компоненты системы должны поддерживать установку как на физических, так и на виртуальных машинах.</w:t>
      </w:r>
    </w:p>
    <w:p w14:paraId="092DEF27" w14:textId="77777777" w:rsidR="0045690E" w:rsidRPr="00775E04" w:rsidRDefault="0045690E" w:rsidP="00B90229">
      <w:pPr>
        <w:pStyle w:val="a8"/>
        <w:numPr>
          <w:ilvl w:val="0"/>
          <w:numId w:val="7"/>
        </w:numPr>
        <w:jc w:val="both"/>
        <w:rPr>
          <w:rFonts w:cstheme="minorHAnsi"/>
        </w:rPr>
      </w:pPr>
      <w:r w:rsidRPr="00775E04">
        <w:rPr>
          <w:rFonts w:cstheme="minorHAnsi"/>
        </w:rPr>
        <w:t xml:space="preserve">Основные компоненты (модули, отвечающие за сбор событий, корреляцию, хранение событий) должны поддерживать установку на операционной системе семейства </w:t>
      </w:r>
      <w:r w:rsidRPr="00570F2A">
        <w:rPr>
          <w:rFonts w:cstheme="minorHAnsi"/>
        </w:rPr>
        <w:t>Linux</w:t>
      </w:r>
      <w:r w:rsidRPr="00775E04">
        <w:rPr>
          <w:rFonts w:cstheme="minorHAnsi"/>
        </w:rPr>
        <w:t>:</w:t>
      </w:r>
    </w:p>
    <w:p w14:paraId="423C519B" w14:textId="1A1AF145" w:rsidR="0045690E" w:rsidRPr="00570F2A" w:rsidRDefault="0045690E" w:rsidP="00B90229">
      <w:pPr>
        <w:pStyle w:val="a8"/>
        <w:numPr>
          <w:ilvl w:val="1"/>
          <w:numId w:val="7"/>
        </w:numPr>
        <w:jc w:val="both"/>
        <w:rPr>
          <w:rFonts w:cstheme="minorHAnsi"/>
        </w:rPr>
      </w:pPr>
      <w:bookmarkStart w:id="19" w:name="_Hlk101257296"/>
      <w:r w:rsidRPr="00570F2A">
        <w:rPr>
          <w:rFonts w:cstheme="minorHAnsi"/>
        </w:rPr>
        <w:t>Astra Linux Special Edition 1.7</w:t>
      </w:r>
      <w:r w:rsidR="00477FB8" w:rsidRPr="00570F2A">
        <w:rPr>
          <w:rFonts w:cstheme="minorHAnsi"/>
        </w:rPr>
        <w:t>.1</w:t>
      </w:r>
      <w:r w:rsidR="00FB2129">
        <w:rPr>
          <w:rFonts w:cstheme="minorHAnsi"/>
        </w:rPr>
        <w:t>-1.7.4</w:t>
      </w:r>
      <w:r w:rsidRPr="00570F2A">
        <w:rPr>
          <w:rFonts w:cstheme="minorHAnsi"/>
        </w:rPr>
        <w:t>;</w:t>
      </w:r>
    </w:p>
    <w:p w14:paraId="1F13881E" w14:textId="3B15187D" w:rsidR="0045690E" w:rsidRPr="00570F2A" w:rsidRDefault="0045690E" w:rsidP="00B90229">
      <w:pPr>
        <w:pStyle w:val="a8"/>
        <w:numPr>
          <w:ilvl w:val="1"/>
          <w:numId w:val="7"/>
        </w:numPr>
        <w:jc w:val="both"/>
        <w:rPr>
          <w:rFonts w:cstheme="minorHAnsi"/>
        </w:rPr>
      </w:pPr>
      <w:r w:rsidRPr="00570F2A">
        <w:rPr>
          <w:rFonts w:cstheme="minorHAnsi"/>
        </w:rPr>
        <w:t xml:space="preserve">Oracle Linux версии </w:t>
      </w:r>
      <w:r w:rsidR="00250AD1" w:rsidRPr="00250AD1">
        <w:rPr>
          <w:rFonts w:cstheme="minorHAnsi"/>
        </w:rPr>
        <w:t>8.6, 8.7, 9.2</w:t>
      </w:r>
      <w:r w:rsidRPr="00570F2A">
        <w:rPr>
          <w:rFonts w:cstheme="minorHAnsi"/>
        </w:rPr>
        <w:t>.</w:t>
      </w:r>
    </w:p>
    <w:bookmarkEnd w:id="19"/>
    <w:p w14:paraId="4B59B473" w14:textId="4501851B" w:rsidR="0045690E" w:rsidRPr="00775E04" w:rsidRDefault="0045690E" w:rsidP="00B90229">
      <w:pPr>
        <w:pStyle w:val="a8"/>
        <w:numPr>
          <w:ilvl w:val="0"/>
          <w:numId w:val="7"/>
        </w:numPr>
        <w:jc w:val="both"/>
        <w:rPr>
          <w:rFonts w:cstheme="minorHAnsi"/>
        </w:rPr>
      </w:pPr>
      <w:r w:rsidRPr="00775E04">
        <w:rPr>
          <w:rFonts w:cstheme="minorHAnsi"/>
        </w:rPr>
        <w:t>Система должна обеспечивать высокую производительность и поддерживать прием и обработку потока в размере до 300</w:t>
      </w:r>
      <w:r w:rsidRPr="00570F2A">
        <w:rPr>
          <w:rFonts w:cstheme="minorHAnsi"/>
        </w:rPr>
        <w:t> </w:t>
      </w:r>
      <w:r w:rsidRPr="00775E04">
        <w:rPr>
          <w:rFonts w:cstheme="minorHAnsi"/>
        </w:rPr>
        <w:t>000 событий в секунду (</w:t>
      </w:r>
      <w:r w:rsidRPr="00570F2A">
        <w:rPr>
          <w:rFonts w:cstheme="minorHAnsi"/>
        </w:rPr>
        <w:t>EPS</w:t>
      </w:r>
      <w:r w:rsidRPr="00775E04">
        <w:rPr>
          <w:rFonts w:cstheme="minorHAnsi"/>
        </w:rPr>
        <w:t>) на одном сервере.</w:t>
      </w:r>
    </w:p>
    <w:p w14:paraId="665C4961" w14:textId="335959D7" w:rsidR="00E4657F" w:rsidRPr="00775E04" w:rsidRDefault="00E4657F" w:rsidP="00B90229">
      <w:pPr>
        <w:pStyle w:val="a8"/>
        <w:numPr>
          <w:ilvl w:val="0"/>
          <w:numId w:val="7"/>
        </w:numPr>
        <w:jc w:val="both"/>
        <w:rPr>
          <w:rFonts w:cstheme="minorHAnsi"/>
        </w:rPr>
      </w:pPr>
      <w:r w:rsidRPr="00775E04">
        <w:rPr>
          <w:rFonts w:cstheme="minorHAnsi"/>
        </w:rPr>
        <w:t>Для хранения событий должна использоваться колоночная база данных для обеспечения высокой скорости поиска.</w:t>
      </w:r>
    </w:p>
    <w:p w14:paraId="4B6C798B" w14:textId="77777777" w:rsidR="0045690E" w:rsidRPr="00570F2A" w:rsidRDefault="0045690E" w:rsidP="00B90229">
      <w:pPr>
        <w:pStyle w:val="3"/>
        <w:jc w:val="both"/>
      </w:pPr>
      <w:bookmarkStart w:id="20" w:name="_Toc101258391"/>
      <w:bookmarkStart w:id="21" w:name="_Toc109229542"/>
      <w:bookmarkStart w:id="22" w:name="_Toc156841203"/>
      <w:r w:rsidRPr="00570F2A">
        <w:t>Требования к архитектуре системы</w:t>
      </w:r>
      <w:bookmarkEnd w:id="20"/>
      <w:bookmarkEnd w:id="21"/>
      <w:bookmarkEnd w:id="22"/>
    </w:p>
    <w:p w14:paraId="1B7F9434" w14:textId="77777777" w:rsidR="0045690E" w:rsidRPr="00775E04" w:rsidRDefault="0045690E" w:rsidP="00B90229">
      <w:pPr>
        <w:pStyle w:val="a8"/>
        <w:numPr>
          <w:ilvl w:val="0"/>
          <w:numId w:val="8"/>
        </w:numPr>
        <w:jc w:val="both"/>
        <w:rPr>
          <w:rFonts w:cstheme="minorHAnsi"/>
          <w:szCs w:val="20"/>
        </w:rPr>
      </w:pPr>
      <w:r w:rsidRPr="00775E04">
        <w:rPr>
          <w:rFonts w:cstheme="minorHAnsi"/>
          <w:szCs w:val="20"/>
        </w:rPr>
        <w:t>Система должна поддерживать горизонтальное масштабирование ключевых ее компонентов: коллектора, коррелятора и хранилища событий без необходимости приобретения дополнительных лицензий на ПО.</w:t>
      </w:r>
    </w:p>
    <w:p w14:paraId="0865460B" w14:textId="213A8535" w:rsidR="006B1BBA" w:rsidRPr="00775E04" w:rsidRDefault="0045690E" w:rsidP="00B90229">
      <w:pPr>
        <w:pStyle w:val="a8"/>
        <w:numPr>
          <w:ilvl w:val="0"/>
          <w:numId w:val="8"/>
        </w:numPr>
        <w:jc w:val="both"/>
        <w:rPr>
          <w:rFonts w:cstheme="minorHAnsi"/>
          <w:szCs w:val="20"/>
        </w:rPr>
      </w:pPr>
      <w:r w:rsidRPr="00775E04">
        <w:rPr>
          <w:rFonts w:cstheme="minorHAnsi"/>
          <w:szCs w:val="20"/>
        </w:rPr>
        <w:t xml:space="preserve">Сетевое взаимодействие всех компонентов </w:t>
      </w:r>
      <w:r w:rsidRPr="00570F2A">
        <w:rPr>
          <w:rFonts w:cstheme="minorHAnsi"/>
          <w:szCs w:val="20"/>
        </w:rPr>
        <w:t>SIEM</w:t>
      </w:r>
      <w:r w:rsidRPr="00775E04">
        <w:rPr>
          <w:rFonts w:cstheme="minorHAnsi"/>
          <w:szCs w:val="20"/>
        </w:rPr>
        <w:t xml:space="preserve"> должно выполняться по шифрованным каналам связи</w:t>
      </w:r>
    </w:p>
    <w:p w14:paraId="5916515F" w14:textId="77777777" w:rsidR="0045690E" w:rsidRPr="00775E04" w:rsidRDefault="0045690E" w:rsidP="00B90229">
      <w:pPr>
        <w:pStyle w:val="a8"/>
        <w:numPr>
          <w:ilvl w:val="0"/>
          <w:numId w:val="8"/>
        </w:numPr>
        <w:jc w:val="both"/>
        <w:rPr>
          <w:rFonts w:cstheme="minorHAnsi"/>
          <w:szCs w:val="20"/>
        </w:rPr>
      </w:pPr>
      <w:r w:rsidRPr="00775E04">
        <w:rPr>
          <w:rFonts w:cstheme="minorHAnsi"/>
          <w:szCs w:val="20"/>
        </w:rPr>
        <w:t>Компоненты системы должны поддерживать установку в распределённых и изолированных сетях без необходимости доступа к сети Интернет.</w:t>
      </w:r>
    </w:p>
    <w:p w14:paraId="483C8885" w14:textId="77777777" w:rsidR="0045690E" w:rsidRPr="00775E04" w:rsidRDefault="0045690E" w:rsidP="00B90229">
      <w:pPr>
        <w:pStyle w:val="a8"/>
        <w:numPr>
          <w:ilvl w:val="0"/>
          <w:numId w:val="8"/>
        </w:numPr>
        <w:jc w:val="both"/>
        <w:rPr>
          <w:rFonts w:cstheme="minorHAnsi"/>
          <w:szCs w:val="20"/>
        </w:rPr>
      </w:pPr>
      <w:r w:rsidRPr="00775E04">
        <w:rPr>
          <w:rFonts w:cstheme="minorHAnsi"/>
          <w:szCs w:val="20"/>
        </w:rPr>
        <w:t xml:space="preserve">Система должна поддерживать возможность сбора событий из изолированных сегментов сети через дата-диод, в том числе при отсутствии возможности передачи событий с использованием </w:t>
      </w:r>
      <w:r w:rsidRPr="00570F2A">
        <w:rPr>
          <w:rFonts w:cstheme="minorHAnsi"/>
          <w:szCs w:val="20"/>
        </w:rPr>
        <w:t>UDP</w:t>
      </w:r>
      <w:r w:rsidRPr="00775E04">
        <w:rPr>
          <w:rFonts w:cstheme="minorHAnsi"/>
          <w:szCs w:val="20"/>
        </w:rPr>
        <w:t>-пакетов.</w:t>
      </w:r>
    </w:p>
    <w:p w14:paraId="554E3C71" w14:textId="77777777" w:rsidR="0045690E" w:rsidRPr="00775E04" w:rsidRDefault="0045690E" w:rsidP="00B90229">
      <w:pPr>
        <w:pStyle w:val="a8"/>
        <w:numPr>
          <w:ilvl w:val="0"/>
          <w:numId w:val="8"/>
        </w:numPr>
        <w:jc w:val="both"/>
        <w:rPr>
          <w:rFonts w:cstheme="minorHAnsi"/>
          <w:szCs w:val="20"/>
        </w:rPr>
      </w:pPr>
      <w:r w:rsidRPr="00775E04">
        <w:rPr>
          <w:rFonts w:cstheme="minorHAnsi"/>
          <w:szCs w:val="20"/>
        </w:rPr>
        <w:t xml:space="preserve">Система должна обеспечивать централизованное управление посредством веб-консоли без установки дополнительного ПО на АРМ администратора. </w:t>
      </w:r>
    </w:p>
    <w:p w14:paraId="3571AAFF" w14:textId="77777777" w:rsidR="0045690E" w:rsidRPr="00775E04" w:rsidRDefault="0045690E" w:rsidP="00B90229">
      <w:pPr>
        <w:pStyle w:val="a8"/>
        <w:numPr>
          <w:ilvl w:val="0"/>
          <w:numId w:val="8"/>
        </w:numPr>
        <w:jc w:val="both"/>
        <w:rPr>
          <w:rFonts w:cstheme="minorHAnsi"/>
          <w:szCs w:val="20"/>
        </w:rPr>
      </w:pPr>
      <w:r w:rsidRPr="00775E04">
        <w:rPr>
          <w:rFonts w:cstheme="minorHAnsi"/>
          <w:szCs w:val="20"/>
        </w:rPr>
        <w:t>Система должна поддерживать мультитенантность, позволяя в рамках единой инсталляции создавать независимые тенанты с возможностью разграничения прав доступа пользователей системы к событиям, инцидентам, правилам корреляции, нормализации, а также определенным настройкам системы по отношению к разным тенантам.</w:t>
      </w:r>
    </w:p>
    <w:p w14:paraId="442ECDA3" w14:textId="77777777" w:rsidR="0045690E" w:rsidRPr="00775E04" w:rsidRDefault="0045690E" w:rsidP="00B90229">
      <w:pPr>
        <w:pStyle w:val="a8"/>
        <w:numPr>
          <w:ilvl w:val="0"/>
          <w:numId w:val="8"/>
        </w:numPr>
        <w:jc w:val="both"/>
        <w:rPr>
          <w:rFonts w:cstheme="minorHAnsi"/>
          <w:szCs w:val="20"/>
        </w:rPr>
      </w:pPr>
      <w:r w:rsidRPr="00775E04">
        <w:rPr>
          <w:rFonts w:cstheme="minorHAnsi"/>
          <w:szCs w:val="20"/>
        </w:rPr>
        <w:t>Система должна обеспечивать возможность централизованного обновления конфигурации или перезапуска компонентов, в том числе форсированного.</w:t>
      </w:r>
    </w:p>
    <w:p w14:paraId="5293AFDE" w14:textId="77777777" w:rsidR="0045690E" w:rsidRPr="00775E04" w:rsidRDefault="0045690E" w:rsidP="00B90229">
      <w:pPr>
        <w:pStyle w:val="a8"/>
        <w:numPr>
          <w:ilvl w:val="0"/>
          <w:numId w:val="8"/>
        </w:numPr>
        <w:jc w:val="both"/>
        <w:rPr>
          <w:rFonts w:cstheme="minorHAnsi"/>
          <w:szCs w:val="20"/>
        </w:rPr>
      </w:pPr>
      <w:r w:rsidRPr="00775E04">
        <w:rPr>
          <w:rFonts w:cstheme="minorHAnsi"/>
          <w:szCs w:val="20"/>
        </w:rPr>
        <w:t>Система должна поддерживать гибкую настройку маршрутизации событий между компонентами.</w:t>
      </w:r>
    </w:p>
    <w:p w14:paraId="45A9557C" w14:textId="3ADBF27D" w:rsidR="0045690E" w:rsidRPr="00775E04" w:rsidRDefault="0045690E" w:rsidP="00B90229">
      <w:pPr>
        <w:pStyle w:val="a8"/>
        <w:numPr>
          <w:ilvl w:val="0"/>
          <w:numId w:val="8"/>
        </w:numPr>
        <w:jc w:val="both"/>
        <w:rPr>
          <w:rFonts w:cstheme="minorHAnsi"/>
          <w:szCs w:val="20"/>
        </w:rPr>
      </w:pPr>
      <w:r w:rsidRPr="00775E04">
        <w:rPr>
          <w:rFonts w:cstheme="minorHAnsi"/>
          <w:szCs w:val="20"/>
        </w:rPr>
        <w:t>Система должна обеспечивать режим работы отказоустойчивого кластера для всех компонентов с «горячим» переключением (</w:t>
      </w:r>
      <w:r w:rsidRPr="00570F2A">
        <w:rPr>
          <w:rFonts w:cstheme="minorHAnsi"/>
          <w:szCs w:val="20"/>
        </w:rPr>
        <w:t>High</w:t>
      </w:r>
      <w:r w:rsidRPr="00775E04">
        <w:rPr>
          <w:rFonts w:cstheme="minorHAnsi"/>
          <w:szCs w:val="20"/>
        </w:rPr>
        <w:t xml:space="preserve"> </w:t>
      </w:r>
      <w:r w:rsidRPr="00570F2A">
        <w:rPr>
          <w:rFonts w:cstheme="minorHAnsi"/>
          <w:szCs w:val="20"/>
        </w:rPr>
        <w:t>Availability</w:t>
      </w:r>
      <w:r w:rsidRPr="00775E04">
        <w:rPr>
          <w:rFonts w:cstheme="minorHAnsi"/>
          <w:szCs w:val="20"/>
        </w:rPr>
        <w:t xml:space="preserve">); </w:t>
      </w:r>
    </w:p>
    <w:p w14:paraId="0C414014" w14:textId="77777777" w:rsidR="0045690E" w:rsidRPr="00775E04" w:rsidRDefault="0045690E" w:rsidP="00B90229">
      <w:pPr>
        <w:pStyle w:val="a8"/>
        <w:numPr>
          <w:ilvl w:val="0"/>
          <w:numId w:val="8"/>
        </w:numPr>
        <w:jc w:val="both"/>
        <w:rPr>
          <w:rFonts w:cstheme="minorHAnsi"/>
          <w:szCs w:val="20"/>
        </w:rPr>
      </w:pPr>
      <w:r w:rsidRPr="00775E04">
        <w:rPr>
          <w:rFonts w:cstheme="minorHAnsi"/>
          <w:szCs w:val="20"/>
        </w:rPr>
        <w:lastRenderedPageBreak/>
        <w:t>Система должна поддерживать работу с несколькими независимыми кластерами хранилища событий для возможности организации гибких схем географически распределенных систем.</w:t>
      </w:r>
    </w:p>
    <w:p w14:paraId="3E44046D" w14:textId="77777777" w:rsidR="0045690E" w:rsidRPr="00775E04" w:rsidRDefault="0045690E" w:rsidP="00B90229">
      <w:pPr>
        <w:pStyle w:val="a8"/>
        <w:numPr>
          <w:ilvl w:val="0"/>
          <w:numId w:val="8"/>
        </w:numPr>
        <w:jc w:val="both"/>
        <w:rPr>
          <w:rFonts w:cstheme="minorHAnsi"/>
          <w:szCs w:val="20"/>
        </w:rPr>
      </w:pPr>
      <w:r w:rsidRPr="00775E04">
        <w:rPr>
          <w:rFonts w:cstheme="minorHAnsi"/>
          <w:szCs w:val="20"/>
        </w:rPr>
        <w:t>Архитектура решения должна обеспечивать возможность развертывания в географически распределенной инфраструктуре, как минимум в следующем объёме:</w:t>
      </w:r>
    </w:p>
    <w:p w14:paraId="526A962C" w14:textId="77777777" w:rsidR="0045690E" w:rsidRPr="00775E04" w:rsidRDefault="0045690E" w:rsidP="00B90229">
      <w:pPr>
        <w:pStyle w:val="a8"/>
        <w:numPr>
          <w:ilvl w:val="1"/>
          <w:numId w:val="8"/>
        </w:numPr>
        <w:jc w:val="both"/>
        <w:rPr>
          <w:rFonts w:cstheme="minorHAnsi"/>
          <w:szCs w:val="20"/>
        </w:rPr>
      </w:pPr>
      <w:r w:rsidRPr="00775E04">
        <w:rPr>
          <w:rFonts w:cstheme="minorHAnsi"/>
          <w:szCs w:val="20"/>
        </w:rPr>
        <w:t>Система должна поддерживать возможность передачи определенных событий из удалённых офисов на центральные корреляторы;</w:t>
      </w:r>
    </w:p>
    <w:p w14:paraId="5E100840" w14:textId="77777777" w:rsidR="0045690E" w:rsidRPr="00775E04" w:rsidRDefault="0045690E" w:rsidP="00B90229">
      <w:pPr>
        <w:pStyle w:val="a8"/>
        <w:numPr>
          <w:ilvl w:val="1"/>
          <w:numId w:val="8"/>
        </w:numPr>
        <w:jc w:val="both"/>
        <w:rPr>
          <w:rFonts w:cstheme="minorHAnsi"/>
          <w:szCs w:val="20"/>
        </w:rPr>
      </w:pPr>
      <w:r w:rsidRPr="00775E04">
        <w:rPr>
          <w:rFonts w:cstheme="minorHAnsi"/>
          <w:szCs w:val="20"/>
        </w:rPr>
        <w:t>Возможность локального сбора, нормализации, агрегации, фильтрации и обогащения событий ИБ в удаленных офисах за счет установки локального коллектора системы.</w:t>
      </w:r>
    </w:p>
    <w:p w14:paraId="2819592A" w14:textId="77777777" w:rsidR="0045690E" w:rsidRPr="00775E04" w:rsidRDefault="0045690E" w:rsidP="00B90229">
      <w:pPr>
        <w:pStyle w:val="a8"/>
        <w:numPr>
          <w:ilvl w:val="0"/>
          <w:numId w:val="8"/>
        </w:numPr>
        <w:jc w:val="both"/>
        <w:rPr>
          <w:rFonts w:cstheme="minorHAnsi"/>
          <w:szCs w:val="20"/>
        </w:rPr>
      </w:pPr>
      <w:r w:rsidRPr="00775E04">
        <w:rPr>
          <w:rFonts w:cstheme="minorHAnsi"/>
          <w:szCs w:val="20"/>
        </w:rPr>
        <w:t>Система должна поддерживать поиск по событиям в удалённых офисах из центрального узла системы.</w:t>
      </w:r>
    </w:p>
    <w:p w14:paraId="6F7E78E5" w14:textId="77777777" w:rsidR="0045690E" w:rsidRPr="00775E04" w:rsidRDefault="0045690E" w:rsidP="00B90229">
      <w:pPr>
        <w:pStyle w:val="a8"/>
        <w:numPr>
          <w:ilvl w:val="0"/>
          <w:numId w:val="8"/>
        </w:numPr>
        <w:jc w:val="both"/>
        <w:rPr>
          <w:rFonts w:cstheme="minorHAnsi"/>
          <w:szCs w:val="20"/>
        </w:rPr>
      </w:pPr>
      <w:r w:rsidRPr="00775E04">
        <w:rPr>
          <w:rFonts w:cstheme="minorHAnsi"/>
          <w:szCs w:val="20"/>
        </w:rPr>
        <w:t xml:space="preserve">Система должна предоставлять </w:t>
      </w:r>
      <w:r w:rsidRPr="00570F2A">
        <w:rPr>
          <w:rFonts w:cstheme="minorHAnsi"/>
          <w:szCs w:val="20"/>
        </w:rPr>
        <w:t>RESTful</w:t>
      </w:r>
      <w:r w:rsidRPr="00775E04">
        <w:rPr>
          <w:rFonts w:cstheme="minorHAnsi"/>
          <w:szCs w:val="20"/>
        </w:rPr>
        <w:t xml:space="preserve"> </w:t>
      </w:r>
      <w:r w:rsidRPr="00570F2A">
        <w:rPr>
          <w:rFonts w:cstheme="minorHAnsi"/>
          <w:szCs w:val="20"/>
        </w:rPr>
        <w:t>API</w:t>
      </w:r>
      <w:r w:rsidRPr="00775E04">
        <w:rPr>
          <w:rFonts w:cstheme="minorHAnsi"/>
          <w:szCs w:val="20"/>
        </w:rPr>
        <w:t xml:space="preserve"> для управления активами, активными листами, работы с зарегистрированными базовым и корреляционным событиям ИБ: поиск, получение контекстной информации по базовым и корреляционным событиям ИБ, управление статусом обработки.</w:t>
      </w:r>
    </w:p>
    <w:p w14:paraId="06611D12" w14:textId="0C6CDCAF" w:rsidR="00477FB8" w:rsidRPr="00775E04" w:rsidRDefault="00477FB8" w:rsidP="00B90229">
      <w:pPr>
        <w:pStyle w:val="a8"/>
        <w:numPr>
          <w:ilvl w:val="0"/>
          <w:numId w:val="8"/>
        </w:numPr>
        <w:jc w:val="both"/>
        <w:rPr>
          <w:rFonts w:cstheme="minorHAnsi"/>
          <w:szCs w:val="20"/>
        </w:rPr>
      </w:pPr>
      <w:r w:rsidRPr="00775E04">
        <w:rPr>
          <w:rFonts w:cstheme="minorHAnsi"/>
          <w:szCs w:val="20"/>
        </w:rPr>
        <w:t>Система должна поддерживать автоматическое обновления правил нормализации и правил корреляции, выпускаемых производителем. Должна быть реализована возможность ревизии изменений оператором после получения оповещения о новых доступных ресурсах. Система должна поддерживать обновление в том числе без прямого доступа к интернету с использованием механизма «зеркала обновления».</w:t>
      </w:r>
    </w:p>
    <w:p w14:paraId="71874166" w14:textId="77777777" w:rsidR="0045690E" w:rsidRPr="00775E04" w:rsidRDefault="0045690E" w:rsidP="00B90229">
      <w:pPr>
        <w:pStyle w:val="3"/>
        <w:jc w:val="both"/>
      </w:pPr>
      <w:bookmarkStart w:id="23" w:name="_Toc101258392"/>
      <w:bookmarkStart w:id="24" w:name="_Toc109229543"/>
      <w:bookmarkStart w:id="25" w:name="_Toc156841204"/>
      <w:r w:rsidRPr="00775E04">
        <w:t>Требования к сбору, анализу и хранению событий</w:t>
      </w:r>
      <w:bookmarkEnd w:id="23"/>
      <w:bookmarkEnd w:id="24"/>
      <w:bookmarkEnd w:id="25"/>
      <w:r w:rsidRPr="00775E04">
        <w:t xml:space="preserve"> </w:t>
      </w:r>
    </w:p>
    <w:p w14:paraId="6CE4E295" w14:textId="77777777" w:rsidR="0045690E" w:rsidRPr="00775E04" w:rsidRDefault="0045690E" w:rsidP="00B90229">
      <w:pPr>
        <w:pStyle w:val="a8"/>
        <w:numPr>
          <w:ilvl w:val="0"/>
          <w:numId w:val="9"/>
        </w:numPr>
        <w:spacing w:line="240" w:lineRule="auto"/>
        <w:jc w:val="both"/>
        <w:rPr>
          <w:rFonts w:cstheme="minorHAnsi"/>
        </w:rPr>
      </w:pPr>
      <w:r w:rsidRPr="00775E04">
        <w:rPr>
          <w:rFonts w:cstheme="minorHAnsi"/>
        </w:rPr>
        <w:t>Система должна обеспечивать как активный, так и пассивный сбор событий с источников данных.</w:t>
      </w:r>
    </w:p>
    <w:p w14:paraId="23D56A23" w14:textId="77777777" w:rsidR="0045690E" w:rsidRPr="00775E04" w:rsidRDefault="0045690E" w:rsidP="00B90229">
      <w:pPr>
        <w:pStyle w:val="a8"/>
        <w:numPr>
          <w:ilvl w:val="0"/>
          <w:numId w:val="9"/>
        </w:numPr>
        <w:spacing w:line="240" w:lineRule="auto"/>
        <w:jc w:val="both"/>
        <w:rPr>
          <w:rFonts w:cstheme="minorHAnsi"/>
        </w:rPr>
      </w:pPr>
      <w:r w:rsidRPr="00775E04">
        <w:rPr>
          <w:rFonts w:cstheme="minorHAnsi"/>
        </w:rPr>
        <w:t>Система должна обеспечивать унифицированную модель данных.</w:t>
      </w:r>
    </w:p>
    <w:p w14:paraId="4D558BDE" w14:textId="5898C582" w:rsidR="0045690E" w:rsidRPr="00775E04" w:rsidRDefault="0045690E" w:rsidP="00B90229">
      <w:pPr>
        <w:pStyle w:val="a8"/>
        <w:numPr>
          <w:ilvl w:val="0"/>
          <w:numId w:val="9"/>
        </w:numPr>
        <w:spacing w:line="240" w:lineRule="auto"/>
        <w:jc w:val="both"/>
        <w:rPr>
          <w:rFonts w:cstheme="minorHAnsi"/>
        </w:rPr>
      </w:pPr>
      <w:r w:rsidRPr="00775E04">
        <w:rPr>
          <w:rFonts w:cstheme="minorHAnsi"/>
        </w:rPr>
        <w:t xml:space="preserve">Система должна обеспечивать </w:t>
      </w:r>
      <w:r w:rsidR="00C56C3D" w:rsidRPr="00775E04">
        <w:rPr>
          <w:rFonts w:cstheme="minorHAnsi"/>
        </w:rPr>
        <w:t>сбор событий посредством следующих транспортов</w:t>
      </w:r>
      <w:r w:rsidRPr="00775E04">
        <w:rPr>
          <w:rFonts w:cstheme="minorHAnsi"/>
        </w:rPr>
        <w:t>:</w:t>
      </w:r>
    </w:p>
    <w:p w14:paraId="692EA9CB" w14:textId="20B33345" w:rsidR="0045690E" w:rsidRPr="00C56C3D" w:rsidRDefault="0045690E" w:rsidP="00B90229">
      <w:pPr>
        <w:pStyle w:val="a8"/>
        <w:numPr>
          <w:ilvl w:val="0"/>
          <w:numId w:val="10"/>
        </w:numPr>
        <w:spacing w:line="240" w:lineRule="auto"/>
        <w:jc w:val="both"/>
        <w:rPr>
          <w:rFonts w:cstheme="minorHAnsi"/>
        </w:rPr>
      </w:pPr>
      <w:r w:rsidRPr="00C56C3D">
        <w:rPr>
          <w:rFonts w:cstheme="minorHAnsi"/>
        </w:rPr>
        <w:t>Netflow (v9, v5)</w:t>
      </w:r>
      <w:r w:rsidR="00C56C3D" w:rsidRPr="00C56C3D">
        <w:rPr>
          <w:rFonts w:cstheme="minorHAnsi"/>
        </w:rPr>
        <w:t>,</w:t>
      </w:r>
      <w:r w:rsidR="00C56C3D">
        <w:rPr>
          <w:rFonts w:cstheme="minorHAnsi"/>
        </w:rPr>
        <w:t xml:space="preserve"> </w:t>
      </w:r>
      <w:r w:rsidRPr="00C56C3D">
        <w:rPr>
          <w:rFonts w:cstheme="minorHAnsi"/>
        </w:rPr>
        <w:t>sFlow;</w:t>
      </w:r>
    </w:p>
    <w:p w14:paraId="3E34C8A2" w14:textId="77777777" w:rsidR="0045690E" w:rsidRPr="00570F2A" w:rsidRDefault="0045690E" w:rsidP="00B90229">
      <w:pPr>
        <w:pStyle w:val="a8"/>
        <w:numPr>
          <w:ilvl w:val="0"/>
          <w:numId w:val="10"/>
        </w:numPr>
        <w:spacing w:line="240" w:lineRule="auto"/>
        <w:jc w:val="both"/>
        <w:rPr>
          <w:rFonts w:cstheme="minorHAnsi"/>
        </w:rPr>
      </w:pPr>
      <w:r w:rsidRPr="00570F2A">
        <w:rPr>
          <w:rFonts w:cstheme="minorHAnsi"/>
        </w:rPr>
        <w:t>IPFIX;</w:t>
      </w:r>
    </w:p>
    <w:p w14:paraId="0A01BA4F" w14:textId="7E289BE2" w:rsidR="0045690E" w:rsidRDefault="0045690E" w:rsidP="00B90229">
      <w:pPr>
        <w:pStyle w:val="a8"/>
        <w:numPr>
          <w:ilvl w:val="0"/>
          <w:numId w:val="10"/>
        </w:numPr>
        <w:spacing w:line="240" w:lineRule="auto"/>
        <w:jc w:val="both"/>
        <w:rPr>
          <w:rFonts w:cstheme="minorHAnsi"/>
        </w:rPr>
      </w:pPr>
      <w:r w:rsidRPr="00570F2A">
        <w:rPr>
          <w:rFonts w:cstheme="minorHAnsi"/>
        </w:rPr>
        <w:t>TCP</w:t>
      </w:r>
      <w:r w:rsidR="00C56C3D">
        <w:rPr>
          <w:rFonts w:cstheme="minorHAnsi"/>
        </w:rPr>
        <w:t xml:space="preserve">, </w:t>
      </w:r>
      <w:r w:rsidRPr="00570F2A">
        <w:rPr>
          <w:rFonts w:cstheme="minorHAnsi"/>
        </w:rPr>
        <w:t>UDP;</w:t>
      </w:r>
    </w:p>
    <w:p w14:paraId="600D783C" w14:textId="0E2CE978" w:rsidR="00C56C3D" w:rsidRPr="00C56C3D" w:rsidRDefault="00C56C3D" w:rsidP="00B90229">
      <w:pPr>
        <w:pStyle w:val="a8"/>
        <w:numPr>
          <w:ilvl w:val="0"/>
          <w:numId w:val="10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HTTP;</w:t>
      </w:r>
    </w:p>
    <w:p w14:paraId="06682B0B" w14:textId="77777777" w:rsidR="00C56C3D" w:rsidRPr="00C56C3D" w:rsidRDefault="00C56C3D" w:rsidP="00B90229">
      <w:pPr>
        <w:pStyle w:val="a8"/>
        <w:numPr>
          <w:ilvl w:val="0"/>
          <w:numId w:val="10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WEC, WMI;</w:t>
      </w:r>
    </w:p>
    <w:p w14:paraId="5D0724E8" w14:textId="137E364F" w:rsidR="00C56C3D" w:rsidRPr="00C56C3D" w:rsidRDefault="00C56C3D" w:rsidP="00B90229">
      <w:pPr>
        <w:pStyle w:val="a8"/>
        <w:numPr>
          <w:ilvl w:val="0"/>
          <w:numId w:val="10"/>
        </w:numPr>
        <w:spacing w:line="240" w:lineRule="auto"/>
        <w:jc w:val="both"/>
        <w:rPr>
          <w:rFonts w:cstheme="minorHAnsi"/>
        </w:rPr>
      </w:pPr>
      <w:r w:rsidRPr="00C56C3D">
        <w:rPr>
          <w:rFonts w:cstheme="minorHAnsi"/>
        </w:rPr>
        <w:t>SNM</w:t>
      </w:r>
      <w:r>
        <w:rPr>
          <w:rFonts w:cstheme="minorHAnsi"/>
        </w:rPr>
        <w:t>P, SNMP-trap</w:t>
      </w:r>
      <w:r w:rsidRPr="00C56C3D">
        <w:rPr>
          <w:rFonts w:cstheme="minorHAnsi"/>
        </w:rPr>
        <w:t>;</w:t>
      </w:r>
    </w:p>
    <w:p w14:paraId="6BF62BC5" w14:textId="5E6AA040" w:rsidR="00C56C3D" w:rsidRPr="00C56C3D" w:rsidRDefault="00C56C3D" w:rsidP="00B90229">
      <w:pPr>
        <w:pStyle w:val="a8"/>
        <w:numPr>
          <w:ilvl w:val="0"/>
          <w:numId w:val="10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FTP, NFS, filereader;</w:t>
      </w:r>
    </w:p>
    <w:p w14:paraId="163EFDBF" w14:textId="30714862" w:rsidR="00C56C3D" w:rsidRPr="00C56C3D" w:rsidRDefault="00C56C3D" w:rsidP="00B90229">
      <w:pPr>
        <w:pStyle w:val="a8"/>
        <w:numPr>
          <w:ilvl w:val="0"/>
          <w:numId w:val="10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API;</w:t>
      </w:r>
    </w:p>
    <w:p w14:paraId="05A339AE" w14:textId="068D9665" w:rsidR="00C56C3D" w:rsidRPr="00775E04" w:rsidRDefault="00C56C3D" w:rsidP="00B90229">
      <w:pPr>
        <w:pStyle w:val="a8"/>
        <w:numPr>
          <w:ilvl w:val="0"/>
          <w:numId w:val="10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SQL</w:t>
      </w:r>
      <w:r w:rsidR="00234884" w:rsidRPr="00775E04">
        <w:rPr>
          <w:rFonts w:cstheme="minorHAnsi"/>
        </w:rPr>
        <w:t xml:space="preserve"> – выполнение запросов, обработка результатов (с поддержкой </w:t>
      </w:r>
      <w:r w:rsidR="00234884" w:rsidRPr="00570F2A">
        <w:rPr>
          <w:rFonts w:cstheme="minorHAnsi"/>
        </w:rPr>
        <w:t>ID</w:t>
      </w:r>
      <w:r w:rsidR="00234884" w:rsidRPr="00775E04">
        <w:rPr>
          <w:rFonts w:cstheme="minorHAnsi"/>
        </w:rPr>
        <w:t>-</w:t>
      </w:r>
      <w:r w:rsidR="00234884" w:rsidRPr="00570F2A">
        <w:rPr>
          <w:rFonts w:cstheme="minorHAnsi"/>
        </w:rPr>
        <w:t>based</w:t>
      </w:r>
      <w:r w:rsidR="00234884" w:rsidRPr="00775E04">
        <w:rPr>
          <w:rFonts w:cstheme="minorHAnsi"/>
        </w:rPr>
        <w:t xml:space="preserve"> и </w:t>
      </w:r>
      <w:r w:rsidR="00234884" w:rsidRPr="00570F2A">
        <w:rPr>
          <w:rFonts w:cstheme="minorHAnsi"/>
        </w:rPr>
        <w:t>Time</w:t>
      </w:r>
      <w:r w:rsidR="00234884" w:rsidRPr="00775E04">
        <w:rPr>
          <w:rFonts w:cstheme="minorHAnsi"/>
        </w:rPr>
        <w:t>-</w:t>
      </w:r>
      <w:r w:rsidR="00234884" w:rsidRPr="00570F2A">
        <w:rPr>
          <w:rFonts w:cstheme="minorHAnsi"/>
        </w:rPr>
        <w:t>Based</w:t>
      </w:r>
      <w:r w:rsidR="00234884" w:rsidRPr="00775E04">
        <w:rPr>
          <w:rFonts w:cstheme="minorHAnsi"/>
        </w:rPr>
        <w:t xml:space="preserve"> таблиц);</w:t>
      </w:r>
    </w:p>
    <w:p w14:paraId="38DB21E4" w14:textId="6BCF7463" w:rsidR="00234884" w:rsidRPr="00C56C3D" w:rsidRDefault="00234884" w:rsidP="00B90229">
      <w:pPr>
        <w:pStyle w:val="a8"/>
        <w:numPr>
          <w:ilvl w:val="0"/>
          <w:numId w:val="10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Kafka, nats-jetstream.</w:t>
      </w:r>
    </w:p>
    <w:p w14:paraId="28AFB957" w14:textId="77777777" w:rsidR="0045690E" w:rsidRPr="00775E04" w:rsidRDefault="0045690E" w:rsidP="00B90229">
      <w:pPr>
        <w:pStyle w:val="a8"/>
        <w:numPr>
          <w:ilvl w:val="0"/>
          <w:numId w:val="11"/>
        </w:numPr>
        <w:spacing w:line="240" w:lineRule="auto"/>
        <w:jc w:val="both"/>
        <w:rPr>
          <w:rFonts w:cstheme="minorHAnsi"/>
        </w:rPr>
      </w:pPr>
      <w:r w:rsidRPr="00775E04">
        <w:rPr>
          <w:rFonts w:cstheme="minorHAnsi"/>
        </w:rPr>
        <w:t>Система должна предоставлять централизованный интерфейс управления списком сборщиков(коллекторов) событий.</w:t>
      </w:r>
    </w:p>
    <w:p w14:paraId="29AD42B7" w14:textId="77777777" w:rsidR="0045690E" w:rsidRPr="00775E04" w:rsidRDefault="0045690E" w:rsidP="00B90229">
      <w:pPr>
        <w:pStyle w:val="a8"/>
        <w:numPr>
          <w:ilvl w:val="0"/>
          <w:numId w:val="11"/>
        </w:numPr>
        <w:spacing w:line="240" w:lineRule="auto"/>
        <w:jc w:val="both"/>
        <w:rPr>
          <w:rFonts w:cstheme="minorHAnsi"/>
        </w:rPr>
      </w:pPr>
      <w:r w:rsidRPr="00775E04">
        <w:rPr>
          <w:rFonts w:cstheme="minorHAnsi"/>
        </w:rPr>
        <w:t>Система должна поддерживать возможность опциональное сохранения исходного (</w:t>
      </w:r>
      <w:r w:rsidRPr="00570F2A">
        <w:rPr>
          <w:rFonts w:cstheme="minorHAnsi"/>
        </w:rPr>
        <w:t>raw</w:t>
      </w:r>
      <w:r w:rsidRPr="00775E04">
        <w:rPr>
          <w:rFonts w:cstheme="minorHAnsi"/>
        </w:rPr>
        <w:t>) события. Настройки должны предусматривать как безусловное сохранение события, так и сохранение только в случае ошибок разбора события.</w:t>
      </w:r>
    </w:p>
    <w:p w14:paraId="76E5299D" w14:textId="77777777" w:rsidR="0045690E" w:rsidRPr="00775E04" w:rsidRDefault="0045690E" w:rsidP="00B90229">
      <w:pPr>
        <w:pStyle w:val="a8"/>
        <w:numPr>
          <w:ilvl w:val="0"/>
          <w:numId w:val="11"/>
        </w:numPr>
        <w:spacing w:line="240" w:lineRule="auto"/>
        <w:jc w:val="both"/>
        <w:rPr>
          <w:rFonts w:cstheme="minorHAnsi"/>
        </w:rPr>
      </w:pPr>
      <w:r w:rsidRPr="00775E04">
        <w:rPr>
          <w:rFonts w:cstheme="minorHAnsi"/>
        </w:rPr>
        <w:t>Система должна поддерживать возможность добавления пользовательских типов источников событий и соответствующей настройки правил разбора и нормализации.</w:t>
      </w:r>
    </w:p>
    <w:p w14:paraId="507A62A5" w14:textId="77777777" w:rsidR="0045690E" w:rsidRPr="00775E04" w:rsidRDefault="0045690E" w:rsidP="00B90229">
      <w:pPr>
        <w:pStyle w:val="a8"/>
        <w:numPr>
          <w:ilvl w:val="0"/>
          <w:numId w:val="11"/>
        </w:numPr>
        <w:spacing w:line="240" w:lineRule="auto"/>
        <w:jc w:val="both"/>
        <w:rPr>
          <w:rFonts w:cstheme="minorHAnsi"/>
        </w:rPr>
      </w:pPr>
      <w:r w:rsidRPr="00775E04">
        <w:rPr>
          <w:rFonts w:cstheme="minorHAnsi"/>
        </w:rPr>
        <w:t>Система должна обеспечивать создание пользовательских парсерсов на основе поддерживаемых форматов и протоколов сбора данных.</w:t>
      </w:r>
    </w:p>
    <w:p w14:paraId="02274277" w14:textId="53A6ED57" w:rsidR="0045690E" w:rsidRPr="00775E04" w:rsidRDefault="0045690E" w:rsidP="00B90229">
      <w:pPr>
        <w:pStyle w:val="a8"/>
        <w:numPr>
          <w:ilvl w:val="0"/>
          <w:numId w:val="12"/>
        </w:numPr>
        <w:spacing w:line="240" w:lineRule="auto"/>
        <w:jc w:val="both"/>
        <w:rPr>
          <w:rFonts w:cstheme="minorHAnsi"/>
        </w:rPr>
      </w:pPr>
      <w:r w:rsidRPr="00775E04">
        <w:rPr>
          <w:rFonts w:cstheme="minorHAnsi"/>
        </w:rPr>
        <w:t xml:space="preserve">Система должна </w:t>
      </w:r>
      <w:r w:rsidR="00234884" w:rsidRPr="00775E04">
        <w:rPr>
          <w:rFonts w:cstheme="minorHAnsi"/>
        </w:rPr>
        <w:t>обеспечивать</w:t>
      </w:r>
      <w:r w:rsidRPr="00775E04">
        <w:rPr>
          <w:rFonts w:cstheme="minorHAnsi"/>
        </w:rPr>
        <w:t xml:space="preserve"> возможность написания правил нормализации из веб-интерфейса системы для разбора событий, в том числе посредством регулярных выражений и возможностью проверки синтаксиса их написания на примере исходного события.</w:t>
      </w:r>
    </w:p>
    <w:p w14:paraId="372D7FA3" w14:textId="01F0E2DD" w:rsidR="0045690E" w:rsidRPr="00775E04" w:rsidRDefault="0045690E" w:rsidP="00B90229">
      <w:pPr>
        <w:pStyle w:val="a8"/>
        <w:numPr>
          <w:ilvl w:val="0"/>
          <w:numId w:val="12"/>
        </w:numPr>
        <w:spacing w:line="240" w:lineRule="auto"/>
        <w:jc w:val="both"/>
        <w:rPr>
          <w:rFonts w:cstheme="minorHAnsi"/>
        </w:rPr>
      </w:pPr>
      <w:r w:rsidRPr="00775E04">
        <w:rPr>
          <w:rFonts w:cstheme="minorHAnsi"/>
        </w:rPr>
        <w:lastRenderedPageBreak/>
        <w:t xml:space="preserve">Система без дополнительных настроек разбора (нормализации) должна поддерживать получение событий в форматах </w:t>
      </w:r>
      <w:r w:rsidRPr="00570F2A">
        <w:rPr>
          <w:rFonts w:cstheme="minorHAnsi"/>
        </w:rPr>
        <w:t>Syslog</w:t>
      </w:r>
      <w:r w:rsidRPr="00775E04">
        <w:rPr>
          <w:rFonts w:cstheme="minorHAnsi"/>
        </w:rPr>
        <w:t xml:space="preserve">, </w:t>
      </w:r>
      <w:r w:rsidRPr="00570F2A">
        <w:rPr>
          <w:rFonts w:cstheme="minorHAnsi"/>
        </w:rPr>
        <w:t>CEF</w:t>
      </w:r>
      <w:r w:rsidRPr="00775E04">
        <w:rPr>
          <w:rFonts w:cstheme="minorHAnsi"/>
        </w:rPr>
        <w:t>.</w:t>
      </w:r>
    </w:p>
    <w:p w14:paraId="796BEA82" w14:textId="0B25FE8C" w:rsidR="00234884" w:rsidRDefault="00234884" w:rsidP="00B90229">
      <w:pPr>
        <w:pStyle w:val="a8"/>
        <w:numPr>
          <w:ilvl w:val="0"/>
          <w:numId w:val="12"/>
        </w:numPr>
        <w:spacing w:line="240" w:lineRule="auto"/>
        <w:jc w:val="both"/>
        <w:rPr>
          <w:rFonts w:cstheme="minorHAnsi"/>
        </w:rPr>
      </w:pPr>
      <w:r w:rsidRPr="00775E04">
        <w:rPr>
          <w:rFonts w:cstheme="minorHAnsi"/>
        </w:rPr>
        <w:t>Система должна обеспечивать возможность создавать пользовательские поля для реализации произвольной пользовательской таксономии.</w:t>
      </w:r>
      <w:r w:rsidR="00855640" w:rsidRPr="00775E04">
        <w:rPr>
          <w:rFonts w:cstheme="minorHAnsi"/>
        </w:rPr>
        <w:t xml:space="preserve"> </w:t>
      </w:r>
      <w:r w:rsidR="00855640">
        <w:rPr>
          <w:rFonts w:cstheme="minorHAnsi"/>
        </w:rPr>
        <w:t>Должно быть доступно создание полей следующих типов:</w:t>
      </w:r>
    </w:p>
    <w:p w14:paraId="4BA2FAB4" w14:textId="513BB438" w:rsidR="00855640" w:rsidRDefault="00855640" w:rsidP="00B90229">
      <w:pPr>
        <w:pStyle w:val="a8"/>
        <w:numPr>
          <w:ilvl w:val="1"/>
          <w:numId w:val="12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Строковый</w:t>
      </w:r>
    </w:p>
    <w:p w14:paraId="3BE800B9" w14:textId="03C98FC1" w:rsidR="00855640" w:rsidRDefault="00855640" w:rsidP="00B90229">
      <w:pPr>
        <w:pStyle w:val="a8"/>
        <w:numPr>
          <w:ilvl w:val="1"/>
          <w:numId w:val="12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Числов</w:t>
      </w:r>
      <w:r w:rsidR="00514DB4">
        <w:rPr>
          <w:rFonts w:cstheme="minorHAnsi"/>
        </w:rPr>
        <w:t>ой</w:t>
      </w:r>
    </w:p>
    <w:p w14:paraId="0F09A8CE" w14:textId="77C9E7FB" w:rsidR="00855640" w:rsidRDefault="00855640" w:rsidP="00B90229">
      <w:pPr>
        <w:pStyle w:val="a8"/>
        <w:numPr>
          <w:ilvl w:val="1"/>
          <w:numId w:val="12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С плавающей точкой</w:t>
      </w:r>
    </w:p>
    <w:p w14:paraId="1A9F9954" w14:textId="2EE9CFF3" w:rsidR="00855640" w:rsidRDefault="00855640" w:rsidP="00B90229">
      <w:pPr>
        <w:pStyle w:val="a8"/>
        <w:numPr>
          <w:ilvl w:val="1"/>
          <w:numId w:val="12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Массив строк</w:t>
      </w:r>
    </w:p>
    <w:p w14:paraId="5ADB7B76" w14:textId="4D91A692" w:rsidR="00855640" w:rsidRDefault="00855640" w:rsidP="00B90229">
      <w:pPr>
        <w:pStyle w:val="a8"/>
        <w:numPr>
          <w:ilvl w:val="1"/>
          <w:numId w:val="12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Массив чисел</w:t>
      </w:r>
    </w:p>
    <w:p w14:paraId="67B01949" w14:textId="0A34E730" w:rsidR="00855640" w:rsidRPr="00855640" w:rsidRDefault="00855640" w:rsidP="00B90229">
      <w:pPr>
        <w:pStyle w:val="a8"/>
        <w:numPr>
          <w:ilvl w:val="1"/>
          <w:numId w:val="12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Массив чисел с плавающей точкой</w:t>
      </w:r>
    </w:p>
    <w:p w14:paraId="678650BA" w14:textId="77777777" w:rsidR="0045690E" w:rsidRPr="00775E04" w:rsidRDefault="0045690E" w:rsidP="00B90229">
      <w:pPr>
        <w:pStyle w:val="a8"/>
        <w:numPr>
          <w:ilvl w:val="0"/>
          <w:numId w:val="12"/>
        </w:numPr>
        <w:spacing w:line="240" w:lineRule="auto"/>
        <w:jc w:val="both"/>
        <w:rPr>
          <w:rFonts w:cstheme="minorHAnsi"/>
        </w:rPr>
      </w:pPr>
      <w:r w:rsidRPr="00775E04">
        <w:rPr>
          <w:rFonts w:cstheme="minorHAnsi"/>
        </w:rPr>
        <w:t>Система должна поддерживать возможность последовательного иерархического разбора (нормализации) событий.</w:t>
      </w:r>
    </w:p>
    <w:p w14:paraId="26D3EF7A" w14:textId="77777777" w:rsidR="0045690E" w:rsidRPr="00570F2A" w:rsidRDefault="0045690E" w:rsidP="00B90229">
      <w:pPr>
        <w:pStyle w:val="a8"/>
        <w:numPr>
          <w:ilvl w:val="0"/>
          <w:numId w:val="12"/>
        </w:numPr>
        <w:spacing w:line="240" w:lineRule="auto"/>
        <w:jc w:val="both"/>
        <w:rPr>
          <w:rFonts w:cstheme="minorHAnsi"/>
        </w:rPr>
      </w:pPr>
      <w:r w:rsidRPr="00775E04">
        <w:rPr>
          <w:rFonts w:cstheme="minorHAnsi"/>
        </w:rPr>
        <w:t xml:space="preserve">Компонент сбора событий (коллектор) должен обеспечивать буферизацию событий на локальном диске на случай временной недоступности получателей событий, а также автоматическую пересылку буферизованных событий после восстановления соединения. </w:t>
      </w:r>
      <w:r w:rsidRPr="00570F2A">
        <w:rPr>
          <w:rFonts w:cstheme="minorHAnsi"/>
        </w:rPr>
        <w:t xml:space="preserve">Размер буфера для хранения событий должен быть настраиваемым. </w:t>
      </w:r>
    </w:p>
    <w:p w14:paraId="2B96D11F" w14:textId="77777777" w:rsidR="0045690E" w:rsidRPr="00775E04" w:rsidRDefault="0045690E" w:rsidP="00B90229">
      <w:pPr>
        <w:pStyle w:val="a8"/>
        <w:numPr>
          <w:ilvl w:val="0"/>
          <w:numId w:val="12"/>
        </w:numPr>
        <w:spacing w:line="240" w:lineRule="auto"/>
        <w:jc w:val="both"/>
        <w:rPr>
          <w:rFonts w:cstheme="minorHAnsi"/>
        </w:rPr>
      </w:pPr>
      <w:r w:rsidRPr="00775E04">
        <w:rPr>
          <w:rFonts w:cstheme="minorHAnsi"/>
        </w:rPr>
        <w:t>На этапе первоначальной обработки полученных событий компонент сбора (коллектор) должен обеспечивать:</w:t>
      </w:r>
    </w:p>
    <w:p w14:paraId="53E155C5" w14:textId="77777777" w:rsidR="0045690E" w:rsidRPr="00570F2A" w:rsidRDefault="0045690E" w:rsidP="00B90229">
      <w:pPr>
        <w:pStyle w:val="a8"/>
        <w:numPr>
          <w:ilvl w:val="1"/>
          <w:numId w:val="12"/>
        </w:numPr>
        <w:spacing w:line="240" w:lineRule="auto"/>
        <w:jc w:val="both"/>
        <w:rPr>
          <w:rFonts w:cstheme="minorHAnsi"/>
        </w:rPr>
      </w:pPr>
      <w:r w:rsidRPr="00570F2A">
        <w:rPr>
          <w:rFonts w:cstheme="minorHAnsi"/>
        </w:rPr>
        <w:t>Нормализацию событий;</w:t>
      </w:r>
    </w:p>
    <w:p w14:paraId="06A459A9" w14:textId="77777777" w:rsidR="0045690E" w:rsidRPr="00570F2A" w:rsidRDefault="0045690E" w:rsidP="00B90229">
      <w:pPr>
        <w:pStyle w:val="a8"/>
        <w:numPr>
          <w:ilvl w:val="1"/>
          <w:numId w:val="12"/>
        </w:numPr>
        <w:spacing w:line="240" w:lineRule="auto"/>
        <w:jc w:val="both"/>
        <w:rPr>
          <w:rFonts w:cstheme="minorHAnsi"/>
        </w:rPr>
      </w:pPr>
      <w:r w:rsidRPr="00570F2A">
        <w:rPr>
          <w:rFonts w:cstheme="minorHAnsi"/>
        </w:rPr>
        <w:t>Фильтрацию событий;</w:t>
      </w:r>
    </w:p>
    <w:p w14:paraId="6A105BDE" w14:textId="77777777" w:rsidR="0045690E" w:rsidRPr="00775E04" w:rsidRDefault="0045690E" w:rsidP="00B90229">
      <w:pPr>
        <w:pStyle w:val="a8"/>
        <w:numPr>
          <w:ilvl w:val="1"/>
          <w:numId w:val="12"/>
        </w:numPr>
        <w:spacing w:line="240" w:lineRule="auto"/>
        <w:jc w:val="both"/>
        <w:rPr>
          <w:rFonts w:cstheme="minorHAnsi"/>
        </w:rPr>
      </w:pPr>
      <w:r w:rsidRPr="00775E04">
        <w:rPr>
          <w:rFonts w:cstheme="minorHAnsi"/>
        </w:rPr>
        <w:t>Агрегацию событий (с возможностью применения математических функций);</w:t>
      </w:r>
    </w:p>
    <w:p w14:paraId="10A14BB0" w14:textId="77777777" w:rsidR="0045690E" w:rsidRPr="00570F2A" w:rsidRDefault="0045690E" w:rsidP="00B90229">
      <w:pPr>
        <w:pStyle w:val="a8"/>
        <w:numPr>
          <w:ilvl w:val="1"/>
          <w:numId w:val="12"/>
        </w:numPr>
        <w:spacing w:line="240" w:lineRule="auto"/>
        <w:jc w:val="both"/>
        <w:rPr>
          <w:rFonts w:cstheme="minorHAnsi"/>
        </w:rPr>
      </w:pPr>
      <w:r w:rsidRPr="00570F2A">
        <w:rPr>
          <w:rFonts w:cstheme="minorHAnsi"/>
        </w:rPr>
        <w:t>Модификацию/мутацию событий;</w:t>
      </w:r>
    </w:p>
    <w:p w14:paraId="16E151F7" w14:textId="77777777" w:rsidR="0045690E" w:rsidRPr="00570F2A" w:rsidRDefault="0045690E" w:rsidP="00B90229">
      <w:pPr>
        <w:pStyle w:val="a8"/>
        <w:numPr>
          <w:ilvl w:val="1"/>
          <w:numId w:val="12"/>
        </w:numPr>
        <w:spacing w:line="240" w:lineRule="auto"/>
        <w:jc w:val="both"/>
        <w:rPr>
          <w:rFonts w:cstheme="minorHAnsi"/>
        </w:rPr>
      </w:pPr>
      <w:r w:rsidRPr="00570F2A">
        <w:rPr>
          <w:rFonts w:cstheme="minorHAnsi"/>
        </w:rPr>
        <w:t>Коррекцию времени событий;</w:t>
      </w:r>
    </w:p>
    <w:p w14:paraId="5D123EF4" w14:textId="77777777" w:rsidR="0045690E" w:rsidRPr="00775E04" w:rsidRDefault="0045690E" w:rsidP="00B90229">
      <w:pPr>
        <w:pStyle w:val="a8"/>
        <w:numPr>
          <w:ilvl w:val="1"/>
          <w:numId w:val="12"/>
        </w:numPr>
        <w:spacing w:line="240" w:lineRule="auto"/>
        <w:jc w:val="both"/>
        <w:rPr>
          <w:rFonts w:cstheme="minorHAnsi"/>
        </w:rPr>
      </w:pPr>
      <w:r w:rsidRPr="00775E04">
        <w:rPr>
          <w:rFonts w:cstheme="minorHAnsi"/>
        </w:rPr>
        <w:t>Потоковое обогащение событий в соответствии с перечнем источников обогащения (см. ниже).</w:t>
      </w:r>
    </w:p>
    <w:p w14:paraId="200608C2" w14:textId="77777777" w:rsidR="0045690E" w:rsidRPr="00775E04" w:rsidRDefault="0045690E" w:rsidP="00B90229">
      <w:pPr>
        <w:pStyle w:val="a8"/>
        <w:numPr>
          <w:ilvl w:val="0"/>
          <w:numId w:val="12"/>
        </w:numPr>
        <w:spacing w:line="240" w:lineRule="auto"/>
        <w:jc w:val="both"/>
        <w:rPr>
          <w:rFonts w:cstheme="minorHAnsi"/>
        </w:rPr>
      </w:pPr>
      <w:r w:rsidRPr="00775E04">
        <w:rPr>
          <w:rFonts w:cstheme="minorHAnsi"/>
        </w:rPr>
        <w:t>Система должна обеспечивать возможность мониторинга поступления событий от источников с отслеживанием количества событий в указанный промежуток времени и автоматическим оповещением на электронную почту в случае отклонения от заданных параметров мониторинга для каждого из источников в частности;</w:t>
      </w:r>
    </w:p>
    <w:p w14:paraId="480137F0" w14:textId="77777777" w:rsidR="006B1BBA" w:rsidRPr="00775E04" w:rsidRDefault="006B1BBA" w:rsidP="00B90229">
      <w:pPr>
        <w:pStyle w:val="a8"/>
        <w:numPr>
          <w:ilvl w:val="0"/>
          <w:numId w:val="12"/>
        </w:numPr>
        <w:spacing w:line="240" w:lineRule="auto"/>
        <w:jc w:val="both"/>
        <w:rPr>
          <w:rFonts w:cstheme="minorHAnsi"/>
        </w:rPr>
      </w:pPr>
      <w:r w:rsidRPr="00775E04">
        <w:rPr>
          <w:rFonts w:cstheme="minorHAnsi"/>
        </w:rPr>
        <w:t>Система должна поддерживать разделение уровней хранения событий («горячий» и «холодный» уровни). При этом данные должны быть прозрачно доступны из интерфейса поиска без необходимости дополнительно загружать события из «холодного» хранения либо разделять поиски по типам и срокам хранения. Параметры сроков хранения должны определяться пользователем в графическом интерфейсе системы.</w:t>
      </w:r>
    </w:p>
    <w:p w14:paraId="71CBD338" w14:textId="77777777" w:rsidR="006B1BBA" w:rsidRPr="00775E04" w:rsidRDefault="006B1BBA" w:rsidP="00B90229">
      <w:pPr>
        <w:pStyle w:val="a8"/>
        <w:numPr>
          <w:ilvl w:val="0"/>
          <w:numId w:val="12"/>
        </w:numPr>
        <w:spacing w:line="240" w:lineRule="auto"/>
        <w:jc w:val="both"/>
        <w:rPr>
          <w:rFonts w:cstheme="minorHAnsi"/>
        </w:rPr>
      </w:pPr>
      <w:r w:rsidRPr="00775E04">
        <w:rPr>
          <w:rFonts w:cstheme="minorHAnsi"/>
        </w:rPr>
        <w:t>Возможность выгрузки событий в архив длительного хранения.</w:t>
      </w:r>
    </w:p>
    <w:p w14:paraId="25944B5F" w14:textId="170B3E63" w:rsidR="006B1BBA" w:rsidRPr="00775E04" w:rsidRDefault="006B1BBA" w:rsidP="00B90229">
      <w:pPr>
        <w:pStyle w:val="a8"/>
        <w:numPr>
          <w:ilvl w:val="0"/>
          <w:numId w:val="12"/>
        </w:numPr>
        <w:spacing w:line="240" w:lineRule="auto"/>
        <w:jc w:val="both"/>
        <w:rPr>
          <w:rFonts w:cstheme="minorHAnsi"/>
        </w:rPr>
      </w:pPr>
      <w:r w:rsidRPr="00775E04">
        <w:rPr>
          <w:rFonts w:cstheme="minorHAnsi"/>
        </w:rPr>
        <w:t>Система должна поддерживать логическое разделение общего объема хранилища на группы с разными сроками хранения событий и возможностью распределять события по этом группам в соответствии с пользовательскими фильтрами.</w:t>
      </w:r>
    </w:p>
    <w:p w14:paraId="228AC675" w14:textId="0B610F4A" w:rsidR="0045690E" w:rsidRPr="00775E04" w:rsidRDefault="0045690E" w:rsidP="00B90229">
      <w:pPr>
        <w:pStyle w:val="a8"/>
        <w:numPr>
          <w:ilvl w:val="0"/>
          <w:numId w:val="12"/>
        </w:numPr>
        <w:spacing w:line="240" w:lineRule="auto"/>
        <w:jc w:val="both"/>
        <w:rPr>
          <w:rFonts w:cstheme="minorHAnsi"/>
        </w:rPr>
      </w:pPr>
      <w:r w:rsidRPr="00775E04">
        <w:rPr>
          <w:rFonts w:cstheme="minorHAnsi"/>
        </w:rPr>
        <w:t>Система должна обеспечивать возможность поиска по базе событий на основе произвольного поиска по базе событий с помощью конструктора запросов;</w:t>
      </w:r>
    </w:p>
    <w:p w14:paraId="40EC3106" w14:textId="77777777" w:rsidR="0045690E" w:rsidRPr="00775E04" w:rsidRDefault="0045690E" w:rsidP="00B90229">
      <w:pPr>
        <w:pStyle w:val="a8"/>
        <w:numPr>
          <w:ilvl w:val="0"/>
          <w:numId w:val="12"/>
        </w:numPr>
        <w:spacing w:line="240" w:lineRule="auto"/>
        <w:jc w:val="both"/>
        <w:rPr>
          <w:rFonts w:cstheme="minorHAnsi"/>
        </w:rPr>
      </w:pPr>
      <w:r w:rsidRPr="00775E04">
        <w:rPr>
          <w:rFonts w:cstheme="minorHAnsi"/>
        </w:rPr>
        <w:t xml:space="preserve">Система должна обеспечивать возможность поиска по базе событий на основе </w:t>
      </w:r>
      <w:r w:rsidRPr="00570F2A">
        <w:rPr>
          <w:rFonts w:cstheme="minorHAnsi"/>
        </w:rPr>
        <w:t>SQL</w:t>
      </w:r>
      <w:r w:rsidRPr="00775E04">
        <w:rPr>
          <w:rFonts w:cstheme="minorHAnsi"/>
        </w:rPr>
        <w:t>-</w:t>
      </w:r>
      <w:r w:rsidRPr="00570F2A">
        <w:rPr>
          <w:rFonts w:cstheme="minorHAnsi"/>
        </w:rPr>
        <w:t>like</w:t>
      </w:r>
      <w:r w:rsidRPr="00775E04">
        <w:rPr>
          <w:rFonts w:cstheme="minorHAnsi"/>
        </w:rPr>
        <w:t xml:space="preserve"> языка запросов с возможностью проведения группировок и вычислительных операций;</w:t>
      </w:r>
    </w:p>
    <w:p w14:paraId="402187B3" w14:textId="77777777" w:rsidR="0045690E" w:rsidRPr="00775E04" w:rsidRDefault="0045690E" w:rsidP="00B90229">
      <w:pPr>
        <w:pStyle w:val="a8"/>
        <w:numPr>
          <w:ilvl w:val="0"/>
          <w:numId w:val="12"/>
        </w:numPr>
        <w:spacing w:line="240" w:lineRule="auto"/>
        <w:jc w:val="both"/>
        <w:rPr>
          <w:rFonts w:cstheme="minorHAnsi"/>
        </w:rPr>
      </w:pPr>
      <w:r w:rsidRPr="00775E04">
        <w:rPr>
          <w:rFonts w:cstheme="minorHAnsi"/>
        </w:rPr>
        <w:t>Система должна обеспечивать возможность вывода статистики полей по базе событий;</w:t>
      </w:r>
    </w:p>
    <w:p w14:paraId="615FB3AB" w14:textId="77777777" w:rsidR="0045690E" w:rsidRPr="00775E04" w:rsidRDefault="0045690E" w:rsidP="00B90229">
      <w:pPr>
        <w:pStyle w:val="a8"/>
        <w:numPr>
          <w:ilvl w:val="0"/>
          <w:numId w:val="12"/>
        </w:numPr>
        <w:spacing w:line="240" w:lineRule="auto"/>
        <w:jc w:val="both"/>
        <w:rPr>
          <w:rFonts w:cstheme="minorHAnsi"/>
        </w:rPr>
      </w:pPr>
      <w:r w:rsidRPr="00775E04">
        <w:rPr>
          <w:rFonts w:cstheme="minorHAnsi"/>
        </w:rPr>
        <w:t>Система должна поддерживать импорт/экспорт контента и ресурсов: правил корреляции, парсеров, коннекторов и т.д.</w:t>
      </w:r>
    </w:p>
    <w:p w14:paraId="59F5A64D" w14:textId="77777777" w:rsidR="0045690E" w:rsidRPr="00570F2A" w:rsidRDefault="0045690E" w:rsidP="00B90229">
      <w:pPr>
        <w:pStyle w:val="3"/>
        <w:jc w:val="both"/>
      </w:pPr>
      <w:bookmarkStart w:id="26" w:name="_Toc101258393"/>
      <w:bookmarkStart w:id="27" w:name="_Toc109229544"/>
      <w:bookmarkStart w:id="28" w:name="_Toc156841205"/>
      <w:r w:rsidRPr="00570F2A">
        <w:lastRenderedPageBreak/>
        <w:t>Требования к функциям обогащения событий</w:t>
      </w:r>
      <w:bookmarkEnd w:id="26"/>
      <w:bookmarkEnd w:id="27"/>
      <w:bookmarkEnd w:id="28"/>
    </w:p>
    <w:p w14:paraId="3FF9B795" w14:textId="77777777" w:rsidR="0045690E" w:rsidRPr="00775E04" w:rsidRDefault="0045690E" w:rsidP="00B90229">
      <w:pPr>
        <w:pStyle w:val="a8"/>
        <w:numPr>
          <w:ilvl w:val="0"/>
          <w:numId w:val="13"/>
        </w:numPr>
        <w:jc w:val="both"/>
        <w:rPr>
          <w:rFonts w:cstheme="minorHAnsi"/>
        </w:rPr>
      </w:pPr>
      <w:r w:rsidRPr="00775E04">
        <w:rPr>
          <w:rFonts w:cstheme="minorHAnsi"/>
        </w:rPr>
        <w:t>Система должна поддерживать обогащение событий как на коллекторах (на этапе сбора и обработки событий), так и на корреляторе (для обогащения коррелированных событий)</w:t>
      </w:r>
    </w:p>
    <w:p w14:paraId="2AD70366" w14:textId="485FA859" w:rsidR="00E4657F" w:rsidRPr="00775E04" w:rsidRDefault="00E4657F" w:rsidP="00B90229">
      <w:pPr>
        <w:pStyle w:val="a8"/>
        <w:numPr>
          <w:ilvl w:val="0"/>
          <w:numId w:val="13"/>
        </w:numPr>
        <w:jc w:val="both"/>
      </w:pPr>
      <w:r w:rsidRPr="00775E04">
        <w:t xml:space="preserve">Должна обеспечиваться возможность потокового обогащения событий посредством сопоставления событий с потоками данных об угрозах путем интеграции с платформой </w:t>
      </w:r>
      <w:r w:rsidRPr="00570F2A">
        <w:t>Threat</w:t>
      </w:r>
      <w:r w:rsidRPr="00775E04">
        <w:t xml:space="preserve"> </w:t>
      </w:r>
      <w:r w:rsidRPr="00570F2A">
        <w:t>Intelligence</w:t>
      </w:r>
      <w:r w:rsidRPr="00775E04">
        <w:t>. Данные о найденных индикаторах компрометации должны сразу включаться в базовые события с возможностью дальнейшего использования в рамках корреляции.</w:t>
      </w:r>
    </w:p>
    <w:p w14:paraId="0F7DBA50" w14:textId="2E350E39" w:rsidR="00E17BCF" w:rsidRPr="00775E04" w:rsidRDefault="00E17BCF" w:rsidP="00B90229">
      <w:pPr>
        <w:pStyle w:val="a8"/>
        <w:numPr>
          <w:ilvl w:val="0"/>
          <w:numId w:val="13"/>
        </w:numPr>
        <w:jc w:val="both"/>
      </w:pPr>
      <w:r w:rsidRPr="00775E04">
        <w:t xml:space="preserve">Лицензия системы должна включать возможность подключить к </w:t>
      </w:r>
      <w:r w:rsidRPr="00570F2A">
        <w:t>KUMA</w:t>
      </w:r>
      <w:r w:rsidRPr="00775E04">
        <w:t xml:space="preserve"> потоки данных об индикаторах компрометации как компании-производителя, так и сторонних поставщиков (</w:t>
      </w:r>
      <w:r w:rsidRPr="00570F2A">
        <w:t>OSINT</w:t>
      </w:r>
      <w:r w:rsidRPr="00775E04">
        <w:t xml:space="preserve">-источники и по стандартному протоколу </w:t>
      </w:r>
      <w:r w:rsidRPr="00570F2A">
        <w:t>TAXII</w:t>
      </w:r>
      <w:r w:rsidRPr="00775E04">
        <w:t>)</w:t>
      </w:r>
    </w:p>
    <w:p w14:paraId="65614B01" w14:textId="475AE689" w:rsidR="00E17BCF" w:rsidRPr="00775E04" w:rsidRDefault="00E17BCF" w:rsidP="00B90229">
      <w:pPr>
        <w:pStyle w:val="a8"/>
        <w:numPr>
          <w:ilvl w:val="0"/>
          <w:numId w:val="13"/>
        </w:numPr>
        <w:jc w:val="both"/>
      </w:pPr>
      <w:r w:rsidRPr="00775E04">
        <w:t>Потоки данных производите</w:t>
      </w:r>
      <w:r w:rsidR="00477FB8" w:rsidRPr="00775E04">
        <w:t>л</w:t>
      </w:r>
      <w:r w:rsidRPr="00775E04">
        <w:t>я системы должны включать:</w:t>
      </w:r>
    </w:p>
    <w:p w14:paraId="60874B30" w14:textId="77777777" w:rsidR="00E17BCF" w:rsidRPr="00775E04" w:rsidRDefault="00E17BCF" w:rsidP="00B90229">
      <w:pPr>
        <w:pStyle w:val="a8"/>
        <w:numPr>
          <w:ilvl w:val="1"/>
          <w:numId w:val="14"/>
        </w:numPr>
        <w:jc w:val="both"/>
        <w:rPr>
          <w:rFonts w:cstheme="minorHAnsi"/>
        </w:rPr>
      </w:pPr>
      <w:r w:rsidRPr="00570F2A">
        <w:rPr>
          <w:rFonts w:cstheme="minorHAnsi"/>
        </w:rPr>
        <w:t>ransomware</w:t>
      </w:r>
      <w:r w:rsidRPr="00775E04">
        <w:rPr>
          <w:rFonts w:cstheme="minorHAnsi"/>
        </w:rPr>
        <w:t xml:space="preserve"> </w:t>
      </w:r>
      <w:r w:rsidRPr="00570F2A">
        <w:rPr>
          <w:rFonts w:cstheme="minorHAnsi"/>
        </w:rPr>
        <w:t>url</w:t>
      </w:r>
      <w:r w:rsidRPr="00775E04">
        <w:rPr>
          <w:rFonts w:cstheme="minorHAnsi"/>
        </w:rPr>
        <w:t xml:space="preserve"> - </w:t>
      </w:r>
      <w:r w:rsidRPr="00570F2A">
        <w:rPr>
          <w:rFonts w:cstheme="minorHAnsi"/>
        </w:rPr>
        <w:t>URL</w:t>
      </w:r>
      <w:r w:rsidRPr="00775E04">
        <w:rPr>
          <w:rFonts w:cstheme="minorHAnsi"/>
        </w:rPr>
        <w:t>-адреса и маски, которые относятся к «шифровальщикам»</w:t>
      </w:r>
    </w:p>
    <w:p w14:paraId="415C6ADF" w14:textId="77777777" w:rsidR="00E17BCF" w:rsidRPr="00775E04" w:rsidRDefault="00E17BCF" w:rsidP="00B90229">
      <w:pPr>
        <w:pStyle w:val="a8"/>
        <w:numPr>
          <w:ilvl w:val="1"/>
          <w:numId w:val="14"/>
        </w:numPr>
        <w:jc w:val="both"/>
        <w:rPr>
          <w:rFonts w:cstheme="minorHAnsi"/>
        </w:rPr>
      </w:pPr>
      <w:r w:rsidRPr="00570F2A">
        <w:rPr>
          <w:rFonts w:cstheme="minorHAnsi"/>
        </w:rPr>
        <w:t>botnet</w:t>
      </w:r>
      <w:r w:rsidRPr="00775E04">
        <w:rPr>
          <w:rFonts w:cstheme="minorHAnsi"/>
        </w:rPr>
        <w:t xml:space="preserve"> </w:t>
      </w:r>
      <w:r w:rsidRPr="00570F2A">
        <w:rPr>
          <w:rFonts w:cstheme="minorHAnsi"/>
        </w:rPr>
        <w:t>url</w:t>
      </w:r>
      <w:r w:rsidRPr="00775E04">
        <w:rPr>
          <w:rFonts w:cstheme="minorHAnsi"/>
        </w:rPr>
        <w:t xml:space="preserve"> - </w:t>
      </w:r>
      <w:r w:rsidRPr="00570F2A">
        <w:rPr>
          <w:rFonts w:cstheme="minorHAnsi"/>
        </w:rPr>
        <w:t>URL</w:t>
      </w:r>
      <w:r w:rsidRPr="00775E04">
        <w:rPr>
          <w:rFonts w:cstheme="minorHAnsi"/>
        </w:rPr>
        <w:t>-адреса и маски для обнаружения командных центров и веб-ресурсов, относящихся к ботнет сетям</w:t>
      </w:r>
    </w:p>
    <w:p w14:paraId="117CBF36" w14:textId="77777777" w:rsidR="00E17BCF" w:rsidRPr="00775E04" w:rsidRDefault="00E17BCF" w:rsidP="00B90229">
      <w:pPr>
        <w:pStyle w:val="a8"/>
        <w:numPr>
          <w:ilvl w:val="1"/>
          <w:numId w:val="14"/>
        </w:numPr>
        <w:jc w:val="both"/>
        <w:rPr>
          <w:rFonts w:cstheme="minorHAnsi"/>
        </w:rPr>
      </w:pPr>
      <w:r w:rsidRPr="00570F2A">
        <w:rPr>
          <w:rFonts w:cstheme="minorHAnsi"/>
        </w:rPr>
        <w:t>malicious</w:t>
      </w:r>
      <w:r w:rsidRPr="00775E04">
        <w:rPr>
          <w:rFonts w:cstheme="minorHAnsi"/>
        </w:rPr>
        <w:t xml:space="preserve"> </w:t>
      </w:r>
      <w:r w:rsidRPr="00570F2A">
        <w:rPr>
          <w:rFonts w:cstheme="minorHAnsi"/>
        </w:rPr>
        <w:t>url</w:t>
      </w:r>
      <w:r w:rsidRPr="00775E04">
        <w:rPr>
          <w:rFonts w:cstheme="minorHAnsi"/>
        </w:rPr>
        <w:t xml:space="preserve"> - вредоносные </w:t>
      </w:r>
      <w:r w:rsidRPr="00570F2A">
        <w:rPr>
          <w:rFonts w:cstheme="minorHAnsi"/>
        </w:rPr>
        <w:t>URL</w:t>
      </w:r>
      <w:r w:rsidRPr="00775E04">
        <w:rPr>
          <w:rFonts w:cstheme="minorHAnsi"/>
        </w:rPr>
        <w:t>-адреса и маски для обнаружения вредоносных веб-ресурсов</w:t>
      </w:r>
    </w:p>
    <w:p w14:paraId="79C0380E" w14:textId="77777777" w:rsidR="00E17BCF" w:rsidRPr="00775E04" w:rsidRDefault="00E17BCF" w:rsidP="00B90229">
      <w:pPr>
        <w:pStyle w:val="a8"/>
        <w:numPr>
          <w:ilvl w:val="1"/>
          <w:numId w:val="14"/>
        </w:numPr>
        <w:jc w:val="both"/>
        <w:rPr>
          <w:rFonts w:cstheme="minorHAnsi"/>
        </w:rPr>
      </w:pPr>
      <w:r w:rsidRPr="00570F2A">
        <w:rPr>
          <w:rFonts w:cstheme="minorHAnsi"/>
        </w:rPr>
        <w:t>phishing</w:t>
      </w:r>
      <w:r w:rsidRPr="00775E04">
        <w:rPr>
          <w:rFonts w:cstheme="minorHAnsi"/>
        </w:rPr>
        <w:t xml:space="preserve"> </w:t>
      </w:r>
      <w:r w:rsidRPr="00570F2A">
        <w:rPr>
          <w:rFonts w:cstheme="minorHAnsi"/>
        </w:rPr>
        <w:t>url</w:t>
      </w:r>
      <w:r w:rsidRPr="00775E04">
        <w:rPr>
          <w:rFonts w:cstheme="minorHAnsi"/>
        </w:rPr>
        <w:t xml:space="preserve"> - фишинговые </w:t>
      </w:r>
      <w:r w:rsidRPr="00570F2A">
        <w:rPr>
          <w:rFonts w:cstheme="minorHAnsi"/>
        </w:rPr>
        <w:t>URL</w:t>
      </w:r>
      <w:r w:rsidRPr="00775E04">
        <w:rPr>
          <w:rFonts w:cstheme="minorHAnsi"/>
        </w:rPr>
        <w:t xml:space="preserve"> и маски для обнаружения фишинговых веб-ресурсов</w:t>
      </w:r>
    </w:p>
    <w:p w14:paraId="5E336F30" w14:textId="77777777" w:rsidR="00E17BCF" w:rsidRPr="00775E04" w:rsidRDefault="00E17BCF" w:rsidP="00B90229">
      <w:pPr>
        <w:pStyle w:val="a8"/>
        <w:numPr>
          <w:ilvl w:val="1"/>
          <w:numId w:val="14"/>
        </w:numPr>
        <w:jc w:val="both"/>
        <w:rPr>
          <w:rFonts w:cstheme="minorHAnsi"/>
        </w:rPr>
      </w:pPr>
      <w:r w:rsidRPr="00570F2A">
        <w:rPr>
          <w:rFonts w:cstheme="minorHAnsi"/>
        </w:rPr>
        <w:t>ip</w:t>
      </w:r>
      <w:r w:rsidRPr="00775E04">
        <w:rPr>
          <w:rFonts w:cstheme="minorHAnsi"/>
        </w:rPr>
        <w:t xml:space="preserve"> </w:t>
      </w:r>
      <w:r w:rsidRPr="00570F2A">
        <w:rPr>
          <w:rFonts w:cstheme="minorHAnsi"/>
        </w:rPr>
        <w:t>reputation</w:t>
      </w:r>
      <w:r w:rsidRPr="00775E04">
        <w:rPr>
          <w:rFonts w:cstheme="minorHAnsi"/>
        </w:rPr>
        <w:t xml:space="preserve"> - содержит подозрительные и вредоносные </w:t>
      </w:r>
      <w:r w:rsidRPr="00570F2A">
        <w:rPr>
          <w:rFonts w:cstheme="minorHAnsi"/>
        </w:rPr>
        <w:t>IP</w:t>
      </w:r>
      <w:r w:rsidRPr="00775E04">
        <w:rPr>
          <w:rFonts w:cstheme="minorHAnsi"/>
        </w:rPr>
        <w:t>-адреса</w:t>
      </w:r>
    </w:p>
    <w:p w14:paraId="046FC929" w14:textId="0E01441E" w:rsidR="00EF6AD8" w:rsidRPr="00775E04" w:rsidRDefault="00EF6AD8" w:rsidP="00B90229">
      <w:pPr>
        <w:pStyle w:val="a8"/>
        <w:numPr>
          <w:ilvl w:val="0"/>
          <w:numId w:val="13"/>
        </w:numPr>
        <w:jc w:val="both"/>
        <w:rPr>
          <w:rFonts w:cstheme="minorHAnsi"/>
        </w:rPr>
      </w:pPr>
      <w:r w:rsidRPr="00EF6AD8">
        <w:rPr>
          <w:rFonts w:cstheme="minorHAnsi"/>
        </w:rPr>
        <w:t>C</w:t>
      </w:r>
      <w:r w:rsidRPr="00775E04">
        <w:rPr>
          <w:rFonts w:cstheme="minorHAnsi"/>
        </w:rPr>
        <w:t xml:space="preserve">истема должна поддерживать возможность выполнять обогащение конкретных событий по запросу аналитика в репутационный сервис, доступный онлайн. запрос должен выполняться по доменам, веб-адресам, </w:t>
      </w:r>
      <w:r w:rsidRPr="00EF6AD8">
        <w:rPr>
          <w:rFonts w:cstheme="minorHAnsi"/>
        </w:rPr>
        <w:t>IP</w:t>
      </w:r>
      <w:r w:rsidRPr="00775E04">
        <w:rPr>
          <w:rFonts w:cstheme="minorHAnsi"/>
        </w:rPr>
        <w:t>-адресам и хешам файлов и выполнять обогащение сведениями об опасных и вредоносных, так и легитимных объектов.</w:t>
      </w:r>
    </w:p>
    <w:p w14:paraId="6A04A046" w14:textId="45846DA9" w:rsidR="0045690E" w:rsidRPr="00775E04" w:rsidRDefault="0045690E" w:rsidP="00B90229">
      <w:pPr>
        <w:pStyle w:val="a8"/>
        <w:numPr>
          <w:ilvl w:val="0"/>
          <w:numId w:val="13"/>
        </w:numPr>
        <w:jc w:val="both"/>
        <w:rPr>
          <w:rFonts w:cstheme="minorHAnsi"/>
        </w:rPr>
      </w:pPr>
      <w:r w:rsidRPr="00775E04">
        <w:rPr>
          <w:rFonts w:cstheme="minorHAnsi"/>
        </w:rPr>
        <w:t>Система должна поддерживать следующих механизмы и источники для обогащения событий:</w:t>
      </w:r>
    </w:p>
    <w:p w14:paraId="4E8592C4" w14:textId="77777777" w:rsidR="0045690E" w:rsidRPr="00775E04" w:rsidRDefault="0045690E" w:rsidP="00B90229">
      <w:pPr>
        <w:pStyle w:val="a8"/>
        <w:numPr>
          <w:ilvl w:val="1"/>
          <w:numId w:val="14"/>
        </w:numPr>
        <w:jc w:val="both"/>
        <w:rPr>
          <w:rFonts w:cstheme="minorHAnsi"/>
        </w:rPr>
      </w:pPr>
      <w:r w:rsidRPr="00775E04">
        <w:rPr>
          <w:rFonts w:cstheme="minorHAnsi"/>
        </w:rPr>
        <w:t>Сведения об активах и группах информационных активов, имеющиеся во встроенной базе активов;</w:t>
      </w:r>
    </w:p>
    <w:p w14:paraId="755C5446" w14:textId="77777777" w:rsidR="0045690E" w:rsidRPr="00775E04" w:rsidRDefault="0045690E" w:rsidP="00B90229">
      <w:pPr>
        <w:pStyle w:val="a8"/>
        <w:numPr>
          <w:ilvl w:val="1"/>
          <w:numId w:val="14"/>
        </w:numPr>
        <w:jc w:val="both"/>
        <w:rPr>
          <w:rFonts w:cstheme="minorHAnsi"/>
        </w:rPr>
      </w:pPr>
      <w:r w:rsidRPr="00775E04">
        <w:rPr>
          <w:rFonts w:cstheme="minorHAnsi"/>
        </w:rPr>
        <w:t xml:space="preserve">Сведения о пользователях и группах, имеющиеся в службе каталогов </w:t>
      </w:r>
      <w:r w:rsidRPr="00570F2A">
        <w:rPr>
          <w:rFonts w:cstheme="minorHAnsi"/>
        </w:rPr>
        <w:t>Active</w:t>
      </w:r>
      <w:r w:rsidRPr="00775E04">
        <w:rPr>
          <w:rFonts w:cstheme="minorHAnsi"/>
        </w:rPr>
        <w:t xml:space="preserve"> </w:t>
      </w:r>
      <w:r w:rsidRPr="00570F2A">
        <w:rPr>
          <w:rFonts w:cstheme="minorHAnsi"/>
        </w:rPr>
        <w:t>Directory</w:t>
      </w:r>
      <w:r w:rsidRPr="00775E04">
        <w:rPr>
          <w:rFonts w:cstheme="minorHAnsi"/>
        </w:rPr>
        <w:t>;</w:t>
      </w:r>
    </w:p>
    <w:p w14:paraId="7219F0EC" w14:textId="77777777" w:rsidR="0045690E" w:rsidRPr="00570F2A" w:rsidRDefault="0045690E" w:rsidP="00B90229">
      <w:pPr>
        <w:pStyle w:val="a8"/>
        <w:numPr>
          <w:ilvl w:val="1"/>
          <w:numId w:val="14"/>
        </w:numPr>
        <w:jc w:val="both"/>
        <w:rPr>
          <w:rFonts w:cstheme="minorHAnsi"/>
        </w:rPr>
      </w:pPr>
      <w:r w:rsidRPr="00570F2A">
        <w:rPr>
          <w:rFonts w:cstheme="minorHAnsi"/>
        </w:rPr>
        <w:t>DNS;</w:t>
      </w:r>
    </w:p>
    <w:p w14:paraId="683C725C" w14:textId="77777777" w:rsidR="0045690E" w:rsidRPr="00775E04" w:rsidRDefault="0045690E" w:rsidP="00B90229">
      <w:pPr>
        <w:pStyle w:val="a8"/>
        <w:numPr>
          <w:ilvl w:val="1"/>
          <w:numId w:val="14"/>
        </w:numPr>
        <w:jc w:val="both"/>
        <w:rPr>
          <w:rFonts w:cstheme="minorHAnsi"/>
        </w:rPr>
      </w:pPr>
      <w:r w:rsidRPr="00775E04">
        <w:rPr>
          <w:rFonts w:cstheme="minorHAnsi"/>
        </w:rPr>
        <w:t xml:space="preserve">База географических данных </w:t>
      </w:r>
      <w:r w:rsidRPr="00570F2A">
        <w:rPr>
          <w:rFonts w:cstheme="minorHAnsi"/>
        </w:rPr>
        <w:t>IP</w:t>
      </w:r>
      <w:r w:rsidRPr="00775E04">
        <w:rPr>
          <w:rFonts w:cstheme="minorHAnsi"/>
        </w:rPr>
        <w:t>-адресов;</w:t>
      </w:r>
    </w:p>
    <w:p w14:paraId="71FC3186" w14:textId="77777777" w:rsidR="0045690E" w:rsidRPr="00570F2A" w:rsidRDefault="0045690E" w:rsidP="00B90229">
      <w:pPr>
        <w:pStyle w:val="a8"/>
        <w:numPr>
          <w:ilvl w:val="1"/>
          <w:numId w:val="14"/>
        </w:numPr>
        <w:jc w:val="both"/>
        <w:rPr>
          <w:rFonts w:cstheme="minorHAnsi"/>
        </w:rPr>
      </w:pPr>
      <w:r w:rsidRPr="00570F2A">
        <w:rPr>
          <w:rFonts w:cstheme="minorHAnsi"/>
        </w:rPr>
        <w:t>Создаваемые пользователем словари;</w:t>
      </w:r>
    </w:p>
    <w:p w14:paraId="7304D66A" w14:textId="77777777" w:rsidR="0045690E" w:rsidRPr="00775E04" w:rsidRDefault="0045690E" w:rsidP="00B90229">
      <w:pPr>
        <w:pStyle w:val="a8"/>
        <w:numPr>
          <w:ilvl w:val="1"/>
          <w:numId w:val="14"/>
        </w:numPr>
        <w:jc w:val="both"/>
        <w:rPr>
          <w:rFonts w:cstheme="minorHAnsi"/>
        </w:rPr>
      </w:pPr>
      <w:r w:rsidRPr="00775E04">
        <w:rPr>
          <w:rFonts w:cstheme="minorHAnsi"/>
        </w:rPr>
        <w:t>Сведения о часовом поясе источника событий;</w:t>
      </w:r>
    </w:p>
    <w:p w14:paraId="1BA2A0B6" w14:textId="77777777" w:rsidR="0045690E" w:rsidRPr="00775E04" w:rsidRDefault="0045690E" w:rsidP="00B90229">
      <w:pPr>
        <w:pStyle w:val="a8"/>
        <w:numPr>
          <w:ilvl w:val="1"/>
          <w:numId w:val="14"/>
        </w:numPr>
        <w:jc w:val="both"/>
        <w:rPr>
          <w:rFonts w:cstheme="minorHAnsi"/>
          <w:color w:val="000000" w:themeColor="text1"/>
        </w:rPr>
      </w:pPr>
      <w:r w:rsidRPr="00775E04">
        <w:rPr>
          <w:rFonts w:cstheme="minorHAnsi"/>
          <w:color w:val="000000" w:themeColor="text1"/>
        </w:rPr>
        <w:t xml:space="preserve">Контекстная информация </w:t>
      </w:r>
      <w:r w:rsidRPr="00570F2A">
        <w:rPr>
          <w:rFonts w:cstheme="minorHAnsi"/>
          <w:color w:val="000000" w:themeColor="text1"/>
        </w:rPr>
        <w:t>Threat</w:t>
      </w:r>
      <w:r w:rsidRPr="00775E04">
        <w:rPr>
          <w:rFonts w:cstheme="minorHAnsi"/>
          <w:color w:val="000000" w:themeColor="text1"/>
        </w:rPr>
        <w:t xml:space="preserve"> </w:t>
      </w:r>
      <w:r w:rsidRPr="00570F2A">
        <w:rPr>
          <w:rFonts w:cstheme="minorHAnsi"/>
          <w:color w:val="000000" w:themeColor="text1"/>
        </w:rPr>
        <w:t>Intelligence</w:t>
      </w:r>
      <w:r w:rsidRPr="00775E04">
        <w:rPr>
          <w:rFonts w:cstheme="minorHAnsi"/>
          <w:color w:val="000000" w:themeColor="text1"/>
        </w:rPr>
        <w:t xml:space="preserve"> (</w:t>
      </w:r>
      <w:r w:rsidRPr="00570F2A">
        <w:rPr>
          <w:rFonts w:cstheme="minorHAnsi"/>
          <w:color w:val="000000" w:themeColor="text1"/>
        </w:rPr>
        <w:t>c</w:t>
      </w:r>
      <w:r w:rsidRPr="00775E04">
        <w:rPr>
          <w:rFonts w:cstheme="minorHAnsi"/>
          <w:color w:val="000000" w:themeColor="text1"/>
        </w:rPr>
        <w:t xml:space="preserve">ведения об индикаторах компрометации и соответствующем контексте хэши файлов, </w:t>
      </w:r>
      <w:r w:rsidRPr="00570F2A">
        <w:rPr>
          <w:rFonts w:cstheme="minorHAnsi"/>
          <w:color w:val="000000" w:themeColor="text1"/>
        </w:rPr>
        <w:t>URL</w:t>
      </w:r>
      <w:r w:rsidRPr="00775E04">
        <w:rPr>
          <w:rFonts w:cstheme="minorHAnsi"/>
          <w:color w:val="000000" w:themeColor="text1"/>
        </w:rPr>
        <w:t xml:space="preserve">-адреса, внешние </w:t>
      </w:r>
      <w:r w:rsidRPr="00570F2A">
        <w:rPr>
          <w:rFonts w:cstheme="minorHAnsi"/>
          <w:color w:val="000000" w:themeColor="text1"/>
        </w:rPr>
        <w:t>IP</w:t>
      </w:r>
      <w:r w:rsidRPr="00775E04">
        <w:rPr>
          <w:rFonts w:cstheme="minorHAnsi"/>
          <w:color w:val="000000" w:themeColor="text1"/>
        </w:rPr>
        <w:t>-адреса).</w:t>
      </w:r>
    </w:p>
    <w:p w14:paraId="48FC37DD" w14:textId="5BF88B0A" w:rsidR="0045690E" w:rsidRPr="00775E04" w:rsidRDefault="0045690E" w:rsidP="00B90229">
      <w:pPr>
        <w:pStyle w:val="a8"/>
        <w:numPr>
          <w:ilvl w:val="0"/>
          <w:numId w:val="14"/>
        </w:numPr>
        <w:jc w:val="both"/>
        <w:rPr>
          <w:rFonts w:cstheme="minorHAnsi"/>
          <w:color w:val="000000" w:themeColor="text1"/>
        </w:rPr>
      </w:pPr>
      <w:r w:rsidRPr="00775E04">
        <w:rPr>
          <w:rFonts w:cstheme="minorHAnsi"/>
          <w:color w:val="000000" w:themeColor="text1"/>
        </w:rPr>
        <w:t xml:space="preserve">Система должна поддерживать возможность обогащения событий, содержащих </w:t>
      </w:r>
      <w:r w:rsidRPr="00570F2A">
        <w:rPr>
          <w:rFonts w:cstheme="minorHAnsi"/>
          <w:color w:val="000000" w:themeColor="text1"/>
        </w:rPr>
        <w:t>IP</w:t>
      </w:r>
      <w:r w:rsidRPr="00775E04">
        <w:rPr>
          <w:rFonts w:cstheme="minorHAnsi"/>
          <w:color w:val="000000" w:themeColor="text1"/>
        </w:rPr>
        <w:t>-адреса, географическими данными на основе загруженных списков геоданных.</w:t>
      </w:r>
    </w:p>
    <w:p w14:paraId="0EF7F9A5" w14:textId="77777777" w:rsidR="0045690E" w:rsidRPr="00775E04" w:rsidRDefault="0045690E" w:rsidP="00B90229">
      <w:pPr>
        <w:pStyle w:val="a8"/>
        <w:numPr>
          <w:ilvl w:val="0"/>
          <w:numId w:val="14"/>
        </w:numPr>
        <w:jc w:val="both"/>
        <w:rPr>
          <w:rFonts w:cstheme="minorHAnsi"/>
          <w:color w:val="000000" w:themeColor="text1"/>
        </w:rPr>
      </w:pPr>
      <w:r w:rsidRPr="00775E04">
        <w:rPr>
          <w:rFonts w:cstheme="minorHAnsi"/>
          <w:color w:val="000000" w:themeColor="text1"/>
        </w:rPr>
        <w:t xml:space="preserve">Система должна поддерживать возможность использования геоданных, полученных из сервисов </w:t>
      </w:r>
      <w:r w:rsidRPr="00570F2A">
        <w:rPr>
          <w:rFonts w:cstheme="minorHAnsi"/>
          <w:color w:val="000000" w:themeColor="text1"/>
        </w:rPr>
        <w:t>MaxMind</w:t>
      </w:r>
      <w:r w:rsidRPr="00775E04">
        <w:rPr>
          <w:rFonts w:cstheme="minorHAnsi"/>
          <w:color w:val="000000" w:themeColor="text1"/>
        </w:rPr>
        <w:t xml:space="preserve"> и </w:t>
      </w:r>
      <w:r w:rsidRPr="00570F2A">
        <w:rPr>
          <w:rFonts w:cstheme="minorHAnsi"/>
          <w:color w:val="000000" w:themeColor="text1"/>
        </w:rPr>
        <w:t>IP</w:t>
      </w:r>
      <w:r w:rsidRPr="00775E04">
        <w:rPr>
          <w:rFonts w:cstheme="minorHAnsi"/>
          <w:color w:val="000000" w:themeColor="text1"/>
        </w:rPr>
        <w:t>2</w:t>
      </w:r>
      <w:r w:rsidRPr="00570F2A">
        <w:rPr>
          <w:rFonts w:cstheme="minorHAnsi"/>
          <w:color w:val="000000" w:themeColor="text1"/>
        </w:rPr>
        <w:t>Location</w:t>
      </w:r>
      <w:r w:rsidRPr="00775E04">
        <w:rPr>
          <w:rFonts w:cstheme="minorHAnsi"/>
          <w:color w:val="000000" w:themeColor="text1"/>
        </w:rPr>
        <w:t>.</w:t>
      </w:r>
    </w:p>
    <w:p w14:paraId="5A30F90B" w14:textId="77777777" w:rsidR="0045690E" w:rsidRPr="00775E04" w:rsidRDefault="0045690E" w:rsidP="00B90229">
      <w:pPr>
        <w:pStyle w:val="a8"/>
        <w:numPr>
          <w:ilvl w:val="0"/>
          <w:numId w:val="14"/>
        </w:numPr>
        <w:jc w:val="both"/>
        <w:rPr>
          <w:rFonts w:cstheme="minorHAnsi"/>
          <w:color w:val="000000" w:themeColor="text1"/>
        </w:rPr>
      </w:pPr>
      <w:r w:rsidRPr="00775E04">
        <w:rPr>
          <w:rFonts w:cstheme="minorHAnsi"/>
          <w:color w:val="000000" w:themeColor="text1"/>
        </w:rPr>
        <w:t xml:space="preserve">Система должна поддерживать создание пользовательских словарей для обогащения событий и возможность их наполнения через </w:t>
      </w:r>
      <w:r w:rsidRPr="00570F2A">
        <w:rPr>
          <w:rFonts w:cstheme="minorHAnsi"/>
          <w:color w:val="000000" w:themeColor="text1"/>
        </w:rPr>
        <w:t>web</w:t>
      </w:r>
      <w:r w:rsidRPr="00775E04">
        <w:rPr>
          <w:rFonts w:cstheme="minorHAnsi"/>
          <w:color w:val="000000" w:themeColor="text1"/>
        </w:rPr>
        <w:t xml:space="preserve">-интерфейс и/или </w:t>
      </w:r>
      <w:r w:rsidRPr="00570F2A">
        <w:rPr>
          <w:rFonts w:cstheme="minorHAnsi"/>
          <w:color w:val="000000" w:themeColor="text1"/>
        </w:rPr>
        <w:t>API</w:t>
      </w:r>
      <w:r w:rsidRPr="00775E04">
        <w:rPr>
          <w:rFonts w:cstheme="minorHAnsi"/>
          <w:color w:val="000000" w:themeColor="text1"/>
        </w:rPr>
        <w:t>.</w:t>
      </w:r>
    </w:p>
    <w:p w14:paraId="23CF0D7D" w14:textId="77777777" w:rsidR="0045690E" w:rsidRPr="00775E04" w:rsidRDefault="0045690E" w:rsidP="00B90229">
      <w:pPr>
        <w:pStyle w:val="a8"/>
        <w:numPr>
          <w:ilvl w:val="0"/>
          <w:numId w:val="14"/>
        </w:numPr>
        <w:jc w:val="both"/>
        <w:rPr>
          <w:rFonts w:cstheme="minorHAnsi"/>
          <w:color w:val="000000" w:themeColor="text1"/>
        </w:rPr>
      </w:pPr>
      <w:r w:rsidRPr="00775E04">
        <w:rPr>
          <w:rFonts w:cstheme="minorHAnsi"/>
          <w:color w:val="000000" w:themeColor="text1"/>
        </w:rPr>
        <w:t>Словари, используемые для обогащения, должны поддерживать возможность добавления не менее 50000 записей.</w:t>
      </w:r>
    </w:p>
    <w:p w14:paraId="59453CDD" w14:textId="77777777" w:rsidR="0045690E" w:rsidRPr="00775E04" w:rsidRDefault="0045690E" w:rsidP="00B90229">
      <w:pPr>
        <w:pStyle w:val="a8"/>
        <w:numPr>
          <w:ilvl w:val="0"/>
          <w:numId w:val="14"/>
        </w:numPr>
        <w:jc w:val="both"/>
        <w:rPr>
          <w:rFonts w:cstheme="minorHAnsi"/>
          <w:color w:val="000000" w:themeColor="text1"/>
        </w:rPr>
      </w:pPr>
      <w:r w:rsidRPr="00775E04">
        <w:rPr>
          <w:rFonts w:cstheme="minorHAnsi"/>
          <w:color w:val="000000" w:themeColor="text1"/>
        </w:rPr>
        <w:t>Система должна поддерживать возможность обогащения событий информацией о смещении времени источника событий относительно всемирного координированного времени (</w:t>
      </w:r>
      <w:r w:rsidRPr="00570F2A">
        <w:rPr>
          <w:rFonts w:cstheme="minorHAnsi"/>
          <w:color w:val="000000" w:themeColor="text1"/>
        </w:rPr>
        <w:t>UTC</w:t>
      </w:r>
      <w:r w:rsidRPr="00775E04">
        <w:rPr>
          <w:rFonts w:cstheme="minorHAnsi"/>
          <w:color w:val="000000" w:themeColor="text1"/>
        </w:rPr>
        <w:t>).</w:t>
      </w:r>
    </w:p>
    <w:p w14:paraId="49F4467D" w14:textId="77777777" w:rsidR="0045690E" w:rsidRPr="00570F2A" w:rsidRDefault="0045690E" w:rsidP="00B90229">
      <w:pPr>
        <w:pStyle w:val="3"/>
        <w:jc w:val="both"/>
      </w:pPr>
      <w:bookmarkStart w:id="29" w:name="_Toc101258394"/>
      <w:bookmarkStart w:id="30" w:name="_Toc109229545"/>
      <w:bookmarkStart w:id="31" w:name="_Toc156841206"/>
      <w:r w:rsidRPr="00570F2A">
        <w:lastRenderedPageBreak/>
        <w:t>Требования к функциям корреляции событий</w:t>
      </w:r>
      <w:bookmarkEnd w:id="29"/>
      <w:bookmarkEnd w:id="30"/>
      <w:bookmarkEnd w:id="31"/>
    </w:p>
    <w:p w14:paraId="3B4113CF" w14:textId="77777777" w:rsidR="0045690E" w:rsidRPr="00775E04" w:rsidRDefault="0045690E" w:rsidP="00B90229">
      <w:pPr>
        <w:pStyle w:val="a8"/>
        <w:numPr>
          <w:ilvl w:val="0"/>
          <w:numId w:val="15"/>
        </w:numPr>
        <w:jc w:val="both"/>
        <w:rPr>
          <w:rFonts w:cstheme="minorHAnsi"/>
        </w:rPr>
      </w:pPr>
      <w:r w:rsidRPr="00775E04">
        <w:rPr>
          <w:rFonts w:cstheme="minorHAnsi"/>
        </w:rPr>
        <w:t>Система должна обеспечивать потоковую корреляцию событий ИБ в режиме близком к режиму реального времени.</w:t>
      </w:r>
    </w:p>
    <w:p w14:paraId="4AA1C357" w14:textId="77777777" w:rsidR="0045690E" w:rsidRPr="00775E04" w:rsidRDefault="0045690E" w:rsidP="00B90229">
      <w:pPr>
        <w:pStyle w:val="a8"/>
        <w:numPr>
          <w:ilvl w:val="0"/>
          <w:numId w:val="15"/>
        </w:numPr>
        <w:jc w:val="both"/>
        <w:rPr>
          <w:rFonts w:cstheme="minorHAnsi"/>
        </w:rPr>
      </w:pPr>
      <w:r w:rsidRPr="00775E04">
        <w:rPr>
          <w:rFonts w:cstheme="minorHAnsi"/>
        </w:rPr>
        <w:t>Компонент корреляции должен поддерживать применение активных списков (</w:t>
      </w:r>
      <w:r w:rsidRPr="00570F2A">
        <w:rPr>
          <w:rFonts w:cstheme="minorHAnsi"/>
        </w:rPr>
        <w:t>Active</w:t>
      </w:r>
      <w:r w:rsidRPr="00775E04">
        <w:rPr>
          <w:rFonts w:cstheme="minorHAnsi"/>
        </w:rPr>
        <w:t xml:space="preserve"> </w:t>
      </w:r>
      <w:r w:rsidRPr="00570F2A">
        <w:rPr>
          <w:rFonts w:cstheme="minorHAnsi"/>
        </w:rPr>
        <w:t>List</w:t>
      </w:r>
      <w:r w:rsidRPr="00775E04">
        <w:rPr>
          <w:rFonts w:cstheme="minorHAnsi"/>
        </w:rPr>
        <w:t xml:space="preserve"> / </w:t>
      </w:r>
      <w:r w:rsidRPr="00570F2A">
        <w:rPr>
          <w:rFonts w:cstheme="minorHAnsi"/>
        </w:rPr>
        <w:t>Reference</w:t>
      </w:r>
      <w:r w:rsidRPr="00775E04">
        <w:rPr>
          <w:rFonts w:cstheme="minorHAnsi"/>
        </w:rPr>
        <w:t xml:space="preserve"> </w:t>
      </w:r>
      <w:r w:rsidRPr="00570F2A">
        <w:rPr>
          <w:rFonts w:cstheme="minorHAnsi"/>
        </w:rPr>
        <w:t>Set</w:t>
      </w:r>
      <w:r w:rsidRPr="00775E04">
        <w:rPr>
          <w:rFonts w:cstheme="minorHAnsi"/>
        </w:rPr>
        <w:t>) в правилах корреляции.</w:t>
      </w:r>
    </w:p>
    <w:p w14:paraId="3ACFC3F6" w14:textId="77777777" w:rsidR="0045690E" w:rsidRPr="00775E04" w:rsidRDefault="0045690E" w:rsidP="00B90229">
      <w:pPr>
        <w:pStyle w:val="a8"/>
        <w:numPr>
          <w:ilvl w:val="0"/>
          <w:numId w:val="15"/>
        </w:numPr>
        <w:jc w:val="both"/>
        <w:rPr>
          <w:rFonts w:cstheme="minorHAnsi"/>
        </w:rPr>
      </w:pPr>
      <w:r w:rsidRPr="00775E04">
        <w:rPr>
          <w:rFonts w:cstheme="minorHAnsi"/>
        </w:rPr>
        <w:t>Для активных списков должны поддерживаться как минимум следующие операции:</w:t>
      </w:r>
    </w:p>
    <w:p w14:paraId="4F9D88A9" w14:textId="77777777" w:rsidR="0045690E" w:rsidRPr="00775E04" w:rsidRDefault="0045690E" w:rsidP="00B90229">
      <w:pPr>
        <w:pStyle w:val="a8"/>
        <w:numPr>
          <w:ilvl w:val="1"/>
          <w:numId w:val="15"/>
        </w:numPr>
        <w:jc w:val="both"/>
        <w:rPr>
          <w:rFonts w:cstheme="minorHAnsi"/>
        </w:rPr>
      </w:pPr>
      <w:r w:rsidRPr="00775E04">
        <w:rPr>
          <w:rFonts w:cstheme="minorHAnsi"/>
        </w:rPr>
        <w:t xml:space="preserve">Создание, удаление списков пользователем через </w:t>
      </w:r>
      <w:r w:rsidRPr="00570F2A">
        <w:rPr>
          <w:rFonts w:cstheme="minorHAnsi"/>
        </w:rPr>
        <w:t>UI</w:t>
      </w:r>
      <w:r w:rsidRPr="00775E04">
        <w:rPr>
          <w:rFonts w:cstheme="minorHAnsi"/>
        </w:rPr>
        <w:t>;</w:t>
      </w:r>
    </w:p>
    <w:p w14:paraId="6990A27E" w14:textId="77777777" w:rsidR="0045690E" w:rsidRPr="00775E04" w:rsidRDefault="0045690E" w:rsidP="00B90229">
      <w:pPr>
        <w:pStyle w:val="a8"/>
        <w:numPr>
          <w:ilvl w:val="1"/>
          <w:numId w:val="15"/>
        </w:numPr>
        <w:jc w:val="both"/>
        <w:rPr>
          <w:rFonts w:cstheme="minorHAnsi"/>
        </w:rPr>
      </w:pPr>
      <w:r w:rsidRPr="00775E04">
        <w:rPr>
          <w:rFonts w:cstheme="minorHAnsi"/>
        </w:rPr>
        <w:t>Проверка существования, добавление, изменение и удаление строк как результат работы правила корреляции;</w:t>
      </w:r>
    </w:p>
    <w:p w14:paraId="6CB6B993" w14:textId="77777777" w:rsidR="0045690E" w:rsidRPr="00775E04" w:rsidRDefault="0045690E" w:rsidP="00B90229">
      <w:pPr>
        <w:pStyle w:val="a8"/>
        <w:numPr>
          <w:ilvl w:val="1"/>
          <w:numId w:val="15"/>
        </w:numPr>
        <w:jc w:val="both"/>
        <w:rPr>
          <w:rFonts w:cstheme="minorHAnsi"/>
        </w:rPr>
      </w:pPr>
      <w:r w:rsidRPr="00775E04">
        <w:rPr>
          <w:rFonts w:cstheme="minorHAnsi"/>
        </w:rPr>
        <w:t>Импорт и экспорт списков в табличном формате;</w:t>
      </w:r>
    </w:p>
    <w:p w14:paraId="38FA3BA2" w14:textId="77777777" w:rsidR="0045690E" w:rsidRPr="00775E04" w:rsidRDefault="0045690E" w:rsidP="00B90229">
      <w:pPr>
        <w:pStyle w:val="a8"/>
        <w:numPr>
          <w:ilvl w:val="1"/>
          <w:numId w:val="15"/>
        </w:numPr>
        <w:jc w:val="both"/>
        <w:rPr>
          <w:rFonts w:cstheme="minorHAnsi"/>
        </w:rPr>
      </w:pPr>
      <w:r w:rsidRPr="00775E04">
        <w:rPr>
          <w:rFonts w:cstheme="minorHAnsi"/>
        </w:rPr>
        <w:t>Поддержка настраиваемого времени жизни (</w:t>
      </w:r>
      <w:r w:rsidRPr="00570F2A">
        <w:rPr>
          <w:rFonts w:cstheme="minorHAnsi"/>
        </w:rPr>
        <w:t>TTL</w:t>
      </w:r>
      <w:r w:rsidRPr="00775E04">
        <w:rPr>
          <w:rFonts w:cstheme="minorHAnsi"/>
        </w:rPr>
        <w:t>) для записей в активных списках;</w:t>
      </w:r>
    </w:p>
    <w:p w14:paraId="72CE79CF" w14:textId="77777777" w:rsidR="0045690E" w:rsidRPr="00775E04" w:rsidRDefault="0045690E" w:rsidP="00B90229">
      <w:pPr>
        <w:pStyle w:val="a8"/>
        <w:numPr>
          <w:ilvl w:val="1"/>
          <w:numId w:val="15"/>
        </w:numPr>
        <w:jc w:val="both"/>
        <w:rPr>
          <w:rFonts w:cstheme="minorHAnsi"/>
        </w:rPr>
      </w:pPr>
      <w:r w:rsidRPr="00775E04">
        <w:rPr>
          <w:rFonts w:cstheme="minorHAnsi"/>
        </w:rPr>
        <w:t>Поддержка возможности изменения набора колонок без пересоздания активного списка.</w:t>
      </w:r>
    </w:p>
    <w:p w14:paraId="7623F0BC" w14:textId="7F946253" w:rsidR="0045690E" w:rsidRPr="00775E04" w:rsidRDefault="0045690E" w:rsidP="00B90229">
      <w:pPr>
        <w:pStyle w:val="a8"/>
        <w:numPr>
          <w:ilvl w:val="0"/>
          <w:numId w:val="15"/>
        </w:numPr>
        <w:jc w:val="both"/>
        <w:rPr>
          <w:rFonts w:cstheme="minorHAnsi"/>
        </w:rPr>
      </w:pPr>
      <w:r w:rsidRPr="00775E04">
        <w:rPr>
          <w:rFonts w:cstheme="minorHAnsi"/>
        </w:rPr>
        <w:t xml:space="preserve">Система должна поставляться с набором предустановленных правил корреляции, созданных на основе исследований актуальных угроз и способов атак, разработанных на базе матрицы </w:t>
      </w:r>
      <w:r w:rsidRPr="00570F2A">
        <w:rPr>
          <w:rFonts w:cstheme="minorHAnsi"/>
        </w:rPr>
        <w:t>MITRE</w:t>
      </w:r>
      <w:r w:rsidRPr="00775E04">
        <w:rPr>
          <w:rFonts w:cstheme="minorHAnsi"/>
        </w:rPr>
        <w:t xml:space="preserve"> </w:t>
      </w:r>
      <w:r w:rsidRPr="00570F2A">
        <w:rPr>
          <w:rFonts w:cstheme="minorHAnsi"/>
        </w:rPr>
        <w:t>ATTACK</w:t>
      </w:r>
      <w:r w:rsidRPr="00775E04">
        <w:rPr>
          <w:rFonts w:cstheme="minorHAnsi"/>
        </w:rPr>
        <w:t>;</w:t>
      </w:r>
    </w:p>
    <w:p w14:paraId="7A8CFB71" w14:textId="7191FD9F" w:rsidR="001E56A7" w:rsidRPr="00775E04" w:rsidRDefault="00874FFB" w:rsidP="00B90229">
      <w:pPr>
        <w:pStyle w:val="a8"/>
        <w:numPr>
          <w:ilvl w:val="0"/>
          <w:numId w:val="15"/>
        </w:numPr>
        <w:jc w:val="both"/>
        <w:rPr>
          <w:rFonts w:cstheme="minorHAnsi"/>
        </w:rPr>
      </w:pPr>
      <w:r w:rsidRPr="00775E04">
        <w:rPr>
          <w:rFonts w:cstheme="minorHAnsi"/>
        </w:rPr>
        <w:t>Система должна поддерживать возможность создания собственных правил корреляции. При этом должно быть доступно как написание условий фильтров и корреляционных правил в виде кода, так и в графическом редакторе.</w:t>
      </w:r>
    </w:p>
    <w:p w14:paraId="5BD743EC" w14:textId="0C6E2254" w:rsidR="0045690E" w:rsidRPr="00775E04" w:rsidRDefault="0045690E" w:rsidP="00B90229">
      <w:pPr>
        <w:pStyle w:val="a8"/>
        <w:numPr>
          <w:ilvl w:val="0"/>
          <w:numId w:val="15"/>
        </w:numPr>
        <w:jc w:val="both"/>
        <w:rPr>
          <w:rFonts w:cstheme="minorHAnsi"/>
        </w:rPr>
      </w:pPr>
      <w:r w:rsidRPr="00775E04">
        <w:rPr>
          <w:rFonts w:cstheme="minorHAnsi"/>
        </w:rPr>
        <w:t>Система должна поддерживать возможность тестирования правил корреляции на исторических данных</w:t>
      </w:r>
      <w:r w:rsidR="00435A1D" w:rsidRPr="00775E04">
        <w:rPr>
          <w:rFonts w:cstheme="minorHAnsi"/>
        </w:rPr>
        <w:t xml:space="preserve"> без установки дополнительных модулей</w:t>
      </w:r>
      <w:r w:rsidRPr="00775E04">
        <w:rPr>
          <w:rFonts w:cstheme="minorHAnsi"/>
        </w:rPr>
        <w:t>.</w:t>
      </w:r>
    </w:p>
    <w:p w14:paraId="2A81E11C" w14:textId="77777777" w:rsidR="0045690E" w:rsidRPr="00775E04" w:rsidRDefault="0045690E" w:rsidP="00B90229">
      <w:pPr>
        <w:pStyle w:val="a8"/>
        <w:numPr>
          <w:ilvl w:val="0"/>
          <w:numId w:val="15"/>
        </w:numPr>
        <w:jc w:val="both"/>
        <w:rPr>
          <w:rFonts w:cstheme="minorHAnsi"/>
        </w:rPr>
      </w:pPr>
      <w:r w:rsidRPr="00775E04">
        <w:rPr>
          <w:rFonts w:cstheme="minorHAnsi"/>
        </w:rPr>
        <w:t>Система должна поддерживать многоуровневое применение правил корреляции, при которой результаты срабатывания одних правил корреляции являются источниками для следующих правил корреляции.</w:t>
      </w:r>
    </w:p>
    <w:p w14:paraId="53A5B1A2" w14:textId="77777777" w:rsidR="0045690E" w:rsidRPr="00775E04" w:rsidRDefault="0045690E" w:rsidP="00B90229">
      <w:pPr>
        <w:pStyle w:val="a8"/>
        <w:numPr>
          <w:ilvl w:val="0"/>
          <w:numId w:val="15"/>
        </w:numPr>
        <w:jc w:val="both"/>
        <w:rPr>
          <w:rFonts w:cstheme="minorHAnsi"/>
        </w:rPr>
      </w:pPr>
      <w:r w:rsidRPr="00775E04">
        <w:rPr>
          <w:rFonts w:cstheme="minorHAnsi"/>
        </w:rPr>
        <w:t>Правила корреляции в Системе должны поддерживать:</w:t>
      </w:r>
    </w:p>
    <w:p w14:paraId="169C721D" w14:textId="77777777" w:rsidR="0045690E" w:rsidRPr="00570F2A" w:rsidRDefault="0045690E" w:rsidP="00B90229">
      <w:pPr>
        <w:pStyle w:val="a8"/>
        <w:numPr>
          <w:ilvl w:val="1"/>
          <w:numId w:val="15"/>
        </w:numPr>
        <w:jc w:val="both"/>
        <w:rPr>
          <w:rFonts w:cstheme="minorHAnsi"/>
        </w:rPr>
      </w:pPr>
      <w:r w:rsidRPr="00570F2A">
        <w:rPr>
          <w:rFonts w:cstheme="minorHAnsi"/>
        </w:rPr>
        <w:t>Корреляцию по количественному признаку;</w:t>
      </w:r>
    </w:p>
    <w:p w14:paraId="0AD28959" w14:textId="77777777" w:rsidR="0045690E" w:rsidRPr="00570F2A" w:rsidRDefault="0045690E" w:rsidP="00B90229">
      <w:pPr>
        <w:pStyle w:val="a8"/>
        <w:numPr>
          <w:ilvl w:val="1"/>
          <w:numId w:val="15"/>
        </w:numPr>
        <w:jc w:val="both"/>
        <w:rPr>
          <w:rFonts w:cstheme="minorHAnsi"/>
        </w:rPr>
      </w:pPr>
      <w:r w:rsidRPr="00570F2A">
        <w:rPr>
          <w:rFonts w:cstheme="minorHAnsi"/>
        </w:rPr>
        <w:t>Корреляцию по последовательности событий;</w:t>
      </w:r>
    </w:p>
    <w:p w14:paraId="49EBC165" w14:textId="77777777" w:rsidR="0045690E" w:rsidRPr="00775E04" w:rsidRDefault="0045690E" w:rsidP="00B90229">
      <w:pPr>
        <w:pStyle w:val="a8"/>
        <w:numPr>
          <w:ilvl w:val="1"/>
          <w:numId w:val="15"/>
        </w:numPr>
        <w:jc w:val="both"/>
        <w:rPr>
          <w:rFonts w:cstheme="minorHAnsi"/>
        </w:rPr>
      </w:pPr>
      <w:r w:rsidRPr="00775E04">
        <w:rPr>
          <w:rFonts w:cstheme="minorHAnsi"/>
        </w:rPr>
        <w:t>Операции выделения фрагментов события (</w:t>
      </w:r>
      <w:r w:rsidRPr="00570F2A">
        <w:rPr>
          <w:rFonts w:cstheme="minorHAnsi"/>
        </w:rPr>
        <w:t>substring</w:t>
      </w:r>
      <w:r w:rsidRPr="00775E04">
        <w:rPr>
          <w:rFonts w:cstheme="minorHAnsi"/>
        </w:rPr>
        <w:t xml:space="preserve">, </w:t>
      </w:r>
      <w:r w:rsidRPr="00570F2A">
        <w:rPr>
          <w:rFonts w:cstheme="minorHAnsi"/>
        </w:rPr>
        <w:t>regexp</w:t>
      </w:r>
      <w:r w:rsidRPr="00775E04">
        <w:rPr>
          <w:rFonts w:cstheme="minorHAnsi"/>
        </w:rPr>
        <w:t xml:space="preserve"> и т.д.);</w:t>
      </w:r>
    </w:p>
    <w:p w14:paraId="74672404" w14:textId="77777777" w:rsidR="0045690E" w:rsidRPr="00775E04" w:rsidRDefault="0045690E" w:rsidP="00B90229">
      <w:pPr>
        <w:pStyle w:val="a8"/>
        <w:numPr>
          <w:ilvl w:val="1"/>
          <w:numId w:val="15"/>
        </w:numPr>
        <w:jc w:val="both"/>
        <w:rPr>
          <w:rFonts w:cstheme="minorHAnsi"/>
        </w:rPr>
      </w:pPr>
      <w:r w:rsidRPr="00775E04">
        <w:rPr>
          <w:rFonts w:cstheme="minorHAnsi"/>
        </w:rPr>
        <w:t>Автоматическое оповещение при срабатывании правила корреляции;</w:t>
      </w:r>
    </w:p>
    <w:p w14:paraId="33DDB5F9" w14:textId="77777777" w:rsidR="0045690E" w:rsidRPr="00775E04" w:rsidRDefault="0045690E" w:rsidP="00B90229">
      <w:pPr>
        <w:pStyle w:val="a8"/>
        <w:numPr>
          <w:ilvl w:val="1"/>
          <w:numId w:val="15"/>
        </w:numPr>
        <w:jc w:val="both"/>
        <w:rPr>
          <w:rFonts w:cstheme="minorHAnsi"/>
        </w:rPr>
      </w:pPr>
      <w:r w:rsidRPr="00775E04">
        <w:rPr>
          <w:rFonts w:cstheme="minorHAnsi"/>
        </w:rPr>
        <w:t>Корреляцию по глобальным и локальным переменным.</w:t>
      </w:r>
    </w:p>
    <w:p w14:paraId="5B9AE97F" w14:textId="77777777" w:rsidR="0045690E" w:rsidRPr="00775E04" w:rsidRDefault="0045690E" w:rsidP="00B90229">
      <w:pPr>
        <w:pStyle w:val="a8"/>
        <w:numPr>
          <w:ilvl w:val="0"/>
          <w:numId w:val="15"/>
        </w:numPr>
        <w:jc w:val="both"/>
        <w:rPr>
          <w:rFonts w:cstheme="minorHAnsi"/>
        </w:rPr>
      </w:pPr>
      <w:r w:rsidRPr="00775E04">
        <w:rPr>
          <w:rFonts w:cstheme="minorHAnsi"/>
        </w:rPr>
        <w:t>Система должна автоматически приоритизировать выявленные угрозы ИБ как с учётом уровня критичности правила корреляции, так и с учетом критичности и количества затронутых информационных активов.</w:t>
      </w:r>
    </w:p>
    <w:p w14:paraId="60FC9762" w14:textId="77777777" w:rsidR="0045690E" w:rsidRPr="00775E04" w:rsidRDefault="0045690E" w:rsidP="00B90229">
      <w:pPr>
        <w:pStyle w:val="a8"/>
        <w:numPr>
          <w:ilvl w:val="0"/>
          <w:numId w:val="15"/>
        </w:numPr>
        <w:jc w:val="both"/>
        <w:rPr>
          <w:rFonts w:cstheme="minorHAnsi"/>
        </w:rPr>
      </w:pPr>
      <w:r w:rsidRPr="00775E04">
        <w:rPr>
          <w:rFonts w:cstheme="minorHAnsi"/>
        </w:rPr>
        <w:t>Система должна обеспечивать возможность написания правил корреляции с учетом вхождения актива в ту или иную группу.</w:t>
      </w:r>
    </w:p>
    <w:p w14:paraId="5A17EFC1" w14:textId="1C89E95F" w:rsidR="00843A84" w:rsidRPr="00775E04" w:rsidRDefault="00843A84" w:rsidP="00B90229">
      <w:pPr>
        <w:pStyle w:val="a8"/>
        <w:numPr>
          <w:ilvl w:val="0"/>
          <w:numId w:val="15"/>
        </w:numPr>
        <w:jc w:val="both"/>
      </w:pPr>
      <w:r w:rsidRPr="00775E04">
        <w:rPr>
          <w:rFonts w:cstheme="minorHAnsi"/>
        </w:rPr>
        <w:t xml:space="preserve">Система должна поддерживать автоматическое объединение скоррелированных событий </w:t>
      </w:r>
      <w:r w:rsidRPr="00775E04">
        <w:t>по гибко настраиваемым пользовательским фильтрам.</w:t>
      </w:r>
    </w:p>
    <w:p w14:paraId="5883AF38" w14:textId="77777777" w:rsidR="0045690E" w:rsidRPr="00775E04" w:rsidRDefault="0045690E" w:rsidP="00B90229">
      <w:pPr>
        <w:pStyle w:val="a8"/>
        <w:numPr>
          <w:ilvl w:val="0"/>
          <w:numId w:val="15"/>
        </w:numPr>
        <w:jc w:val="both"/>
        <w:rPr>
          <w:rFonts w:cstheme="minorHAnsi"/>
        </w:rPr>
      </w:pPr>
      <w:r w:rsidRPr="00775E04">
        <w:rPr>
          <w:rFonts w:cstheme="minorHAnsi"/>
        </w:rPr>
        <w:t>Глобальные переменные корреляции должны действовать в пределах коррелятора, на котором они объявлены, и при применениях в правилах корреляции, должны иметь возможность принимать различные значения в рамках каждого условия срабатывания правила корреляции (селектора).</w:t>
      </w:r>
    </w:p>
    <w:p w14:paraId="4EE5CAE3" w14:textId="77777777" w:rsidR="0045690E" w:rsidRPr="00775E04" w:rsidRDefault="0045690E" w:rsidP="00B90229">
      <w:pPr>
        <w:pStyle w:val="a8"/>
        <w:numPr>
          <w:ilvl w:val="0"/>
          <w:numId w:val="15"/>
        </w:numPr>
        <w:jc w:val="both"/>
        <w:rPr>
          <w:rFonts w:cstheme="minorHAnsi"/>
        </w:rPr>
      </w:pPr>
      <w:r w:rsidRPr="00775E04">
        <w:rPr>
          <w:rFonts w:cstheme="minorHAnsi"/>
        </w:rPr>
        <w:t>Локальные переменные корреляции должны действовать только в рамках корреляционного правила и условия срабатывания правила корреляции (селектора) в котором они объявлены.</w:t>
      </w:r>
    </w:p>
    <w:p w14:paraId="60A5549C" w14:textId="77777777" w:rsidR="0045690E" w:rsidRPr="00775E04" w:rsidRDefault="0045690E" w:rsidP="00B90229">
      <w:pPr>
        <w:pStyle w:val="a8"/>
        <w:numPr>
          <w:ilvl w:val="0"/>
          <w:numId w:val="15"/>
        </w:numPr>
        <w:jc w:val="both"/>
        <w:rPr>
          <w:rFonts w:cstheme="minorHAnsi"/>
        </w:rPr>
      </w:pPr>
      <w:r w:rsidRPr="00775E04">
        <w:rPr>
          <w:rFonts w:cstheme="minorHAnsi"/>
        </w:rPr>
        <w:t>Переменные корреляции должны поддерживать следующие функции:</w:t>
      </w:r>
    </w:p>
    <w:p w14:paraId="41ABBEF6" w14:textId="77777777" w:rsidR="0045690E" w:rsidRPr="00775E04" w:rsidRDefault="0045690E" w:rsidP="00B90229">
      <w:pPr>
        <w:pStyle w:val="a8"/>
        <w:numPr>
          <w:ilvl w:val="1"/>
          <w:numId w:val="15"/>
        </w:numPr>
        <w:jc w:val="both"/>
        <w:rPr>
          <w:rFonts w:cstheme="minorHAnsi"/>
        </w:rPr>
      </w:pPr>
      <w:r w:rsidRPr="00775E04">
        <w:rPr>
          <w:rFonts w:cstheme="minorHAnsi"/>
        </w:rPr>
        <w:t>Получение информации из активного листа о значении в указанном столбце;</w:t>
      </w:r>
    </w:p>
    <w:p w14:paraId="74C9B87C" w14:textId="77777777" w:rsidR="0045690E" w:rsidRPr="00775E04" w:rsidRDefault="0045690E" w:rsidP="00B90229">
      <w:pPr>
        <w:pStyle w:val="a8"/>
        <w:numPr>
          <w:ilvl w:val="1"/>
          <w:numId w:val="15"/>
        </w:numPr>
        <w:jc w:val="both"/>
        <w:rPr>
          <w:rFonts w:cstheme="minorHAnsi"/>
        </w:rPr>
      </w:pPr>
      <w:r w:rsidRPr="00775E04">
        <w:rPr>
          <w:rFonts w:cstheme="minorHAnsi"/>
        </w:rPr>
        <w:t>Получение информации о значении в указанном столбце словаря;</w:t>
      </w:r>
    </w:p>
    <w:p w14:paraId="79B75412" w14:textId="77777777" w:rsidR="0045690E" w:rsidRPr="00775E04" w:rsidRDefault="0045690E" w:rsidP="00B90229">
      <w:pPr>
        <w:pStyle w:val="a8"/>
        <w:numPr>
          <w:ilvl w:val="1"/>
          <w:numId w:val="15"/>
        </w:numPr>
        <w:jc w:val="both"/>
        <w:rPr>
          <w:rFonts w:cstheme="minorHAnsi"/>
        </w:rPr>
      </w:pPr>
      <w:r w:rsidRPr="00775E04">
        <w:rPr>
          <w:rFonts w:cstheme="minorHAnsi"/>
        </w:rPr>
        <w:lastRenderedPageBreak/>
        <w:t>Возврат числа символов в строке;</w:t>
      </w:r>
    </w:p>
    <w:p w14:paraId="09212D74" w14:textId="77777777" w:rsidR="0045690E" w:rsidRPr="00775E04" w:rsidRDefault="0045690E" w:rsidP="00B90229">
      <w:pPr>
        <w:pStyle w:val="a8"/>
        <w:numPr>
          <w:ilvl w:val="1"/>
          <w:numId w:val="15"/>
        </w:numPr>
        <w:jc w:val="both"/>
        <w:rPr>
          <w:rFonts w:cstheme="minorHAnsi"/>
        </w:rPr>
      </w:pPr>
      <w:r w:rsidRPr="00775E04">
        <w:rPr>
          <w:rFonts w:cstheme="minorHAnsi"/>
        </w:rPr>
        <w:t>Перевод символов в строке в нижний регистр;</w:t>
      </w:r>
    </w:p>
    <w:p w14:paraId="58D978CE" w14:textId="77777777" w:rsidR="0045690E" w:rsidRPr="00775E04" w:rsidRDefault="0045690E" w:rsidP="00B90229">
      <w:pPr>
        <w:pStyle w:val="a8"/>
        <w:numPr>
          <w:ilvl w:val="1"/>
          <w:numId w:val="15"/>
        </w:numPr>
        <w:jc w:val="both"/>
        <w:rPr>
          <w:rFonts w:cstheme="minorHAnsi"/>
        </w:rPr>
      </w:pPr>
      <w:r w:rsidRPr="00775E04">
        <w:rPr>
          <w:rFonts w:cstheme="minorHAnsi"/>
        </w:rPr>
        <w:t>Перевод символов в строке в верхний регистр;</w:t>
      </w:r>
    </w:p>
    <w:p w14:paraId="29FC637C" w14:textId="77777777" w:rsidR="0045690E" w:rsidRPr="00775E04" w:rsidRDefault="0045690E" w:rsidP="00B90229">
      <w:pPr>
        <w:pStyle w:val="a8"/>
        <w:numPr>
          <w:ilvl w:val="1"/>
          <w:numId w:val="15"/>
        </w:numPr>
        <w:jc w:val="both"/>
        <w:rPr>
          <w:rFonts w:cstheme="minorHAnsi"/>
        </w:rPr>
      </w:pPr>
      <w:r w:rsidRPr="00775E04">
        <w:rPr>
          <w:rFonts w:cstheme="minorHAnsi"/>
        </w:rPr>
        <w:t>Добавление символов в конец строки;</w:t>
      </w:r>
    </w:p>
    <w:p w14:paraId="52814E0F" w14:textId="77777777" w:rsidR="0045690E" w:rsidRPr="00775E04" w:rsidRDefault="0045690E" w:rsidP="00B90229">
      <w:pPr>
        <w:pStyle w:val="a8"/>
        <w:numPr>
          <w:ilvl w:val="1"/>
          <w:numId w:val="15"/>
        </w:numPr>
        <w:jc w:val="both"/>
        <w:rPr>
          <w:rFonts w:cstheme="minorHAnsi"/>
        </w:rPr>
      </w:pPr>
      <w:r w:rsidRPr="00775E04">
        <w:rPr>
          <w:rFonts w:cstheme="minorHAnsi"/>
        </w:rPr>
        <w:t>Добавление символов в начало строки;</w:t>
      </w:r>
    </w:p>
    <w:p w14:paraId="459C7043" w14:textId="77777777" w:rsidR="0045690E" w:rsidRPr="00775E04" w:rsidRDefault="0045690E" w:rsidP="00B90229">
      <w:pPr>
        <w:pStyle w:val="a8"/>
        <w:numPr>
          <w:ilvl w:val="1"/>
          <w:numId w:val="15"/>
        </w:numPr>
        <w:jc w:val="both"/>
        <w:rPr>
          <w:rFonts w:cstheme="minorHAnsi"/>
        </w:rPr>
      </w:pPr>
      <w:r w:rsidRPr="00775E04">
        <w:rPr>
          <w:rFonts w:cstheme="minorHAnsi"/>
        </w:rPr>
        <w:t>Возврат подстроки из строки по координатам начала и конца подстроки;</w:t>
      </w:r>
    </w:p>
    <w:p w14:paraId="1D8B99E0" w14:textId="77777777" w:rsidR="0045690E" w:rsidRPr="00775E04" w:rsidRDefault="0045690E" w:rsidP="00B90229">
      <w:pPr>
        <w:pStyle w:val="a8"/>
        <w:numPr>
          <w:ilvl w:val="1"/>
          <w:numId w:val="15"/>
        </w:numPr>
        <w:jc w:val="both"/>
        <w:rPr>
          <w:rFonts w:cstheme="minorHAnsi"/>
        </w:rPr>
      </w:pPr>
      <w:r w:rsidRPr="00775E04">
        <w:rPr>
          <w:rFonts w:cstheme="minorHAnsi"/>
        </w:rPr>
        <w:t>Удаление из начала и/или конца строки указанных символов/подстроки;</w:t>
      </w:r>
    </w:p>
    <w:p w14:paraId="0F9AF08F" w14:textId="77777777" w:rsidR="0045690E" w:rsidRPr="00775E04" w:rsidRDefault="0045690E" w:rsidP="00B90229">
      <w:pPr>
        <w:pStyle w:val="a8"/>
        <w:numPr>
          <w:ilvl w:val="1"/>
          <w:numId w:val="15"/>
        </w:numPr>
        <w:jc w:val="both"/>
        <w:rPr>
          <w:rFonts w:cstheme="minorHAnsi"/>
        </w:rPr>
      </w:pPr>
      <w:r w:rsidRPr="00775E04">
        <w:rPr>
          <w:rFonts w:cstheme="minorHAnsi"/>
        </w:rPr>
        <w:t xml:space="preserve">Замена в строке всех вхождений последовательности символов А на последовательность символов </w:t>
      </w:r>
      <w:r w:rsidRPr="00570F2A">
        <w:rPr>
          <w:rFonts w:cstheme="minorHAnsi"/>
        </w:rPr>
        <w:t>B</w:t>
      </w:r>
      <w:r w:rsidRPr="00775E04">
        <w:rPr>
          <w:rFonts w:cstheme="minorHAnsi"/>
        </w:rPr>
        <w:t>;</w:t>
      </w:r>
    </w:p>
    <w:p w14:paraId="460B4AAE" w14:textId="77777777" w:rsidR="0045690E" w:rsidRPr="00775E04" w:rsidRDefault="0045690E" w:rsidP="00B90229">
      <w:pPr>
        <w:pStyle w:val="a8"/>
        <w:numPr>
          <w:ilvl w:val="1"/>
          <w:numId w:val="15"/>
        </w:numPr>
        <w:jc w:val="both"/>
        <w:rPr>
          <w:rFonts w:cstheme="minorHAnsi"/>
        </w:rPr>
      </w:pPr>
      <w:r w:rsidRPr="00775E04">
        <w:rPr>
          <w:rFonts w:cstheme="minorHAnsi"/>
        </w:rPr>
        <w:t>Замена в строке последовательности символов, удовлетворяющих регулярному выражению, на последовательность символов и группы захвата регулярного выражения;</w:t>
      </w:r>
    </w:p>
    <w:p w14:paraId="3A3CDFE9" w14:textId="77777777" w:rsidR="0045690E" w:rsidRPr="00775E04" w:rsidRDefault="0045690E" w:rsidP="00B90229">
      <w:pPr>
        <w:pStyle w:val="a8"/>
        <w:numPr>
          <w:ilvl w:val="1"/>
          <w:numId w:val="15"/>
        </w:numPr>
        <w:jc w:val="both"/>
        <w:rPr>
          <w:rFonts w:cstheme="minorHAnsi"/>
        </w:rPr>
      </w:pPr>
      <w:r w:rsidRPr="00775E04">
        <w:rPr>
          <w:rFonts w:cstheme="minorHAnsi"/>
        </w:rPr>
        <w:t>Получение из исходной строки результата, удовлетворяющего условию регулярного выражения;</w:t>
      </w:r>
    </w:p>
    <w:p w14:paraId="4C66BA4C" w14:textId="77777777" w:rsidR="0045690E" w:rsidRPr="00775E04" w:rsidRDefault="0045690E" w:rsidP="00B90229">
      <w:pPr>
        <w:pStyle w:val="a8"/>
        <w:numPr>
          <w:ilvl w:val="1"/>
          <w:numId w:val="15"/>
        </w:numPr>
        <w:jc w:val="both"/>
        <w:rPr>
          <w:rFonts w:cstheme="minorHAnsi"/>
        </w:rPr>
      </w:pPr>
      <w:r w:rsidRPr="00775E04">
        <w:rPr>
          <w:rFonts w:cstheme="minorHAnsi"/>
        </w:rPr>
        <w:t xml:space="preserve">Получение временной метки в формате </w:t>
      </w:r>
      <w:r w:rsidRPr="00570F2A">
        <w:rPr>
          <w:rFonts w:cstheme="minorHAnsi"/>
        </w:rPr>
        <w:t>epoch</w:t>
      </w:r>
      <w:r w:rsidRPr="00775E04">
        <w:rPr>
          <w:rFonts w:cstheme="minorHAnsi"/>
        </w:rPr>
        <w:t>;</w:t>
      </w:r>
    </w:p>
    <w:p w14:paraId="1C05C87C" w14:textId="77777777" w:rsidR="0045690E" w:rsidRPr="00775E04" w:rsidRDefault="0045690E" w:rsidP="00B90229">
      <w:pPr>
        <w:pStyle w:val="a8"/>
        <w:numPr>
          <w:ilvl w:val="1"/>
          <w:numId w:val="15"/>
        </w:numPr>
        <w:jc w:val="both"/>
        <w:rPr>
          <w:rFonts w:cstheme="minorHAnsi"/>
        </w:rPr>
      </w:pPr>
      <w:r w:rsidRPr="00775E04">
        <w:rPr>
          <w:rFonts w:cstheme="minorHAnsi"/>
        </w:rPr>
        <w:t xml:space="preserve">Получение атомарных представлений времени (в виде год, месяц, день, час, минута, секунда, день недели) из полей и переменных </w:t>
      </w:r>
      <w:r w:rsidRPr="00570F2A">
        <w:rPr>
          <w:rFonts w:cstheme="minorHAnsi"/>
        </w:rPr>
        <w:t>c</w:t>
      </w:r>
      <w:r w:rsidRPr="00775E04">
        <w:rPr>
          <w:rFonts w:cstheme="minorHAnsi"/>
        </w:rPr>
        <w:t xml:space="preserve">о временем в формате </w:t>
      </w:r>
      <w:r w:rsidRPr="00570F2A">
        <w:rPr>
          <w:rFonts w:cstheme="minorHAnsi"/>
        </w:rPr>
        <w:t>epoch</w:t>
      </w:r>
      <w:r w:rsidRPr="00775E04">
        <w:rPr>
          <w:rFonts w:cstheme="minorHAnsi"/>
        </w:rPr>
        <w:t>;</w:t>
      </w:r>
    </w:p>
    <w:p w14:paraId="24E8EC7A" w14:textId="77777777" w:rsidR="0045690E" w:rsidRPr="00775E04" w:rsidRDefault="0045690E" w:rsidP="00B90229">
      <w:pPr>
        <w:pStyle w:val="a8"/>
        <w:numPr>
          <w:ilvl w:val="1"/>
          <w:numId w:val="15"/>
        </w:numPr>
        <w:jc w:val="both"/>
        <w:rPr>
          <w:rFonts w:cstheme="minorHAnsi"/>
        </w:rPr>
      </w:pPr>
      <w:r w:rsidRPr="00775E04">
        <w:rPr>
          <w:rFonts w:cstheme="minorHAnsi"/>
        </w:rPr>
        <w:t xml:space="preserve">Преобразование времени из формата </w:t>
      </w:r>
      <w:r w:rsidRPr="00570F2A">
        <w:rPr>
          <w:rFonts w:cstheme="minorHAnsi"/>
        </w:rPr>
        <w:t>RFC</w:t>
      </w:r>
      <w:r w:rsidRPr="00775E04">
        <w:rPr>
          <w:rFonts w:cstheme="minorHAnsi"/>
        </w:rPr>
        <w:t xml:space="preserve">3339 в формат </w:t>
      </w:r>
      <w:r w:rsidRPr="00570F2A">
        <w:rPr>
          <w:rFonts w:cstheme="minorHAnsi"/>
        </w:rPr>
        <w:t>epoch</w:t>
      </w:r>
      <w:r w:rsidRPr="00775E04">
        <w:rPr>
          <w:rFonts w:cstheme="minorHAnsi"/>
        </w:rPr>
        <w:t xml:space="preserve"> и наоборот;</w:t>
      </w:r>
    </w:p>
    <w:p w14:paraId="16C4DD57" w14:textId="77777777" w:rsidR="0045690E" w:rsidRPr="00775E04" w:rsidRDefault="0045690E" w:rsidP="00B90229">
      <w:pPr>
        <w:pStyle w:val="a8"/>
        <w:numPr>
          <w:ilvl w:val="1"/>
          <w:numId w:val="15"/>
        </w:numPr>
        <w:jc w:val="both"/>
        <w:rPr>
          <w:rFonts w:cstheme="minorHAnsi"/>
        </w:rPr>
      </w:pPr>
      <w:r w:rsidRPr="00775E04">
        <w:rPr>
          <w:rFonts w:cstheme="minorHAnsi"/>
        </w:rPr>
        <w:t xml:space="preserve">Округление времени в формате </w:t>
      </w:r>
      <w:r w:rsidRPr="00570F2A">
        <w:rPr>
          <w:rFonts w:cstheme="minorHAnsi"/>
        </w:rPr>
        <w:t>epoch</w:t>
      </w:r>
      <w:r w:rsidRPr="00775E04">
        <w:rPr>
          <w:rFonts w:cstheme="minorHAnsi"/>
        </w:rPr>
        <w:t xml:space="preserve"> (до секунд/минут/часов/суток);</w:t>
      </w:r>
    </w:p>
    <w:p w14:paraId="196BFDFE" w14:textId="77777777" w:rsidR="0045690E" w:rsidRPr="00775E04" w:rsidRDefault="0045690E" w:rsidP="00B90229">
      <w:pPr>
        <w:pStyle w:val="a8"/>
        <w:numPr>
          <w:ilvl w:val="1"/>
          <w:numId w:val="15"/>
        </w:numPr>
        <w:jc w:val="both"/>
        <w:rPr>
          <w:rFonts w:cstheme="minorHAnsi"/>
        </w:rPr>
      </w:pPr>
      <w:r w:rsidRPr="00775E04">
        <w:rPr>
          <w:rFonts w:cstheme="minorHAnsi"/>
        </w:rPr>
        <w:t xml:space="preserve">Получение интервала времени между двумя метками времени в формате </w:t>
      </w:r>
      <w:r w:rsidRPr="00570F2A">
        <w:rPr>
          <w:rFonts w:cstheme="minorHAnsi"/>
        </w:rPr>
        <w:t>epoch</w:t>
      </w:r>
      <w:r w:rsidRPr="00775E04">
        <w:rPr>
          <w:rFonts w:cstheme="minorHAnsi"/>
        </w:rPr>
        <w:t xml:space="preserve"> (в секундах/минутах/часах/днях);</w:t>
      </w:r>
    </w:p>
    <w:p w14:paraId="5EFBB344" w14:textId="77777777" w:rsidR="0045690E" w:rsidRPr="00570F2A" w:rsidRDefault="0045690E" w:rsidP="00B90229">
      <w:pPr>
        <w:pStyle w:val="a8"/>
        <w:numPr>
          <w:ilvl w:val="1"/>
          <w:numId w:val="15"/>
        </w:numPr>
        <w:jc w:val="both"/>
        <w:rPr>
          <w:rFonts w:cstheme="minorHAnsi"/>
        </w:rPr>
      </w:pPr>
      <w:r w:rsidRPr="00570F2A">
        <w:rPr>
          <w:rFonts w:cstheme="minorHAnsi"/>
        </w:rPr>
        <w:t>Основные математические операции:</w:t>
      </w:r>
    </w:p>
    <w:p w14:paraId="7919282B" w14:textId="77777777" w:rsidR="0045690E" w:rsidRPr="00570F2A" w:rsidRDefault="0045690E" w:rsidP="00B90229">
      <w:pPr>
        <w:pStyle w:val="a8"/>
        <w:numPr>
          <w:ilvl w:val="2"/>
          <w:numId w:val="15"/>
        </w:numPr>
        <w:jc w:val="both"/>
        <w:rPr>
          <w:rFonts w:cstheme="minorHAnsi"/>
        </w:rPr>
      </w:pPr>
      <w:r w:rsidRPr="00570F2A">
        <w:rPr>
          <w:rFonts w:cstheme="minorHAnsi"/>
        </w:rPr>
        <w:t>Сложение;</w:t>
      </w:r>
    </w:p>
    <w:p w14:paraId="5526EC1C" w14:textId="77777777" w:rsidR="0045690E" w:rsidRPr="00570F2A" w:rsidRDefault="0045690E" w:rsidP="00B90229">
      <w:pPr>
        <w:pStyle w:val="a8"/>
        <w:numPr>
          <w:ilvl w:val="2"/>
          <w:numId w:val="15"/>
        </w:numPr>
        <w:jc w:val="both"/>
        <w:rPr>
          <w:rFonts w:cstheme="minorHAnsi"/>
        </w:rPr>
      </w:pPr>
      <w:r w:rsidRPr="00570F2A">
        <w:rPr>
          <w:rFonts w:cstheme="minorHAnsi"/>
        </w:rPr>
        <w:t>Вычитание;</w:t>
      </w:r>
    </w:p>
    <w:p w14:paraId="513CDCFD" w14:textId="77777777" w:rsidR="0045690E" w:rsidRPr="00570F2A" w:rsidRDefault="0045690E" w:rsidP="00B90229">
      <w:pPr>
        <w:pStyle w:val="a8"/>
        <w:numPr>
          <w:ilvl w:val="2"/>
          <w:numId w:val="15"/>
        </w:numPr>
        <w:jc w:val="both"/>
        <w:rPr>
          <w:rFonts w:cstheme="minorHAnsi"/>
        </w:rPr>
      </w:pPr>
      <w:r w:rsidRPr="00570F2A">
        <w:rPr>
          <w:rFonts w:cstheme="minorHAnsi"/>
        </w:rPr>
        <w:t>Умножение;</w:t>
      </w:r>
    </w:p>
    <w:p w14:paraId="26F6C88D" w14:textId="77777777" w:rsidR="0045690E" w:rsidRPr="00570F2A" w:rsidRDefault="0045690E" w:rsidP="00B90229">
      <w:pPr>
        <w:pStyle w:val="a8"/>
        <w:numPr>
          <w:ilvl w:val="2"/>
          <w:numId w:val="15"/>
        </w:numPr>
        <w:jc w:val="both"/>
        <w:rPr>
          <w:rFonts w:cstheme="minorHAnsi"/>
        </w:rPr>
      </w:pPr>
      <w:r w:rsidRPr="00570F2A">
        <w:rPr>
          <w:rFonts w:cstheme="minorHAnsi"/>
        </w:rPr>
        <w:t>Деление;</w:t>
      </w:r>
    </w:p>
    <w:p w14:paraId="64789F9D" w14:textId="77777777" w:rsidR="0045690E" w:rsidRPr="00570F2A" w:rsidRDefault="0045690E" w:rsidP="00B90229">
      <w:pPr>
        <w:pStyle w:val="a8"/>
        <w:numPr>
          <w:ilvl w:val="2"/>
          <w:numId w:val="15"/>
        </w:numPr>
        <w:jc w:val="both"/>
        <w:rPr>
          <w:rFonts w:cstheme="minorHAnsi"/>
        </w:rPr>
      </w:pPr>
      <w:r w:rsidRPr="00570F2A">
        <w:rPr>
          <w:rFonts w:cstheme="minorHAnsi"/>
        </w:rPr>
        <w:t>Деление по модулю;</w:t>
      </w:r>
    </w:p>
    <w:p w14:paraId="02903470" w14:textId="77777777" w:rsidR="0045690E" w:rsidRPr="00775E04" w:rsidRDefault="0045690E" w:rsidP="00B90229">
      <w:pPr>
        <w:pStyle w:val="a8"/>
        <w:numPr>
          <w:ilvl w:val="2"/>
          <w:numId w:val="15"/>
        </w:numPr>
        <w:jc w:val="both"/>
        <w:rPr>
          <w:rFonts w:cstheme="minorHAnsi"/>
        </w:rPr>
      </w:pPr>
      <w:r w:rsidRPr="00775E04">
        <w:rPr>
          <w:rFonts w:cstheme="minorHAnsi"/>
        </w:rPr>
        <w:t>Округление числа (в большую/меньшую сторону);</w:t>
      </w:r>
    </w:p>
    <w:p w14:paraId="71385D77" w14:textId="77777777" w:rsidR="0045690E" w:rsidRPr="00570F2A" w:rsidRDefault="0045690E" w:rsidP="00B90229">
      <w:pPr>
        <w:pStyle w:val="a8"/>
        <w:numPr>
          <w:ilvl w:val="2"/>
          <w:numId w:val="15"/>
        </w:numPr>
        <w:jc w:val="both"/>
        <w:rPr>
          <w:rFonts w:cstheme="minorHAnsi"/>
        </w:rPr>
      </w:pPr>
      <w:r w:rsidRPr="00570F2A">
        <w:rPr>
          <w:rFonts w:cstheme="minorHAnsi"/>
        </w:rPr>
        <w:t>Получение числа по модулю;</w:t>
      </w:r>
    </w:p>
    <w:p w14:paraId="1A668197" w14:textId="77777777" w:rsidR="0045690E" w:rsidRPr="00570F2A" w:rsidRDefault="0045690E" w:rsidP="00B90229">
      <w:pPr>
        <w:pStyle w:val="a8"/>
        <w:numPr>
          <w:ilvl w:val="2"/>
          <w:numId w:val="15"/>
        </w:numPr>
        <w:jc w:val="both"/>
        <w:rPr>
          <w:rFonts w:cstheme="minorHAnsi"/>
        </w:rPr>
      </w:pPr>
      <w:r w:rsidRPr="00570F2A">
        <w:rPr>
          <w:rFonts w:cstheme="minorHAnsi"/>
        </w:rPr>
        <w:t>Возведение в степень.</w:t>
      </w:r>
    </w:p>
    <w:p w14:paraId="5EBFFD49" w14:textId="5B866A93" w:rsidR="0045690E" w:rsidRPr="00570F2A" w:rsidRDefault="0045690E" w:rsidP="00B90229">
      <w:pPr>
        <w:pStyle w:val="3"/>
        <w:jc w:val="both"/>
      </w:pPr>
      <w:bookmarkStart w:id="32" w:name="_Toc101258395"/>
      <w:bookmarkStart w:id="33" w:name="_Toc109229546"/>
      <w:bookmarkStart w:id="34" w:name="_Toc156841207"/>
      <w:r w:rsidRPr="00570F2A">
        <w:t>Требования к функциям реагирования</w:t>
      </w:r>
      <w:bookmarkEnd w:id="32"/>
      <w:bookmarkEnd w:id="33"/>
      <w:bookmarkEnd w:id="34"/>
    </w:p>
    <w:p w14:paraId="0664D408" w14:textId="77777777" w:rsidR="0045690E" w:rsidRPr="00775E04" w:rsidRDefault="0045690E" w:rsidP="00B90229">
      <w:pPr>
        <w:pStyle w:val="a8"/>
        <w:numPr>
          <w:ilvl w:val="0"/>
          <w:numId w:val="15"/>
        </w:numPr>
        <w:jc w:val="both"/>
        <w:rPr>
          <w:rFonts w:cstheme="minorHAnsi"/>
        </w:rPr>
      </w:pPr>
      <w:r w:rsidRPr="00775E04">
        <w:rPr>
          <w:rFonts w:cstheme="minorHAnsi"/>
        </w:rPr>
        <w:t>Система должна поддерживать вызов функций автоматизированного реагирования в результате срабатывания правил корреляции.</w:t>
      </w:r>
    </w:p>
    <w:p w14:paraId="6526E9B5" w14:textId="5734822E" w:rsidR="0045690E" w:rsidRPr="00775E04" w:rsidRDefault="0045690E" w:rsidP="00B90229">
      <w:pPr>
        <w:pStyle w:val="a8"/>
        <w:numPr>
          <w:ilvl w:val="0"/>
          <w:numId w:val="15"/>
        </w:numPr>
        <w:jc w:val="both"/>
        <w:rPr>
          <w:rFonts w:cstheme="minorHAnsi"/>
        </w:rPr>
      </w:pPr>
      <w:r w:rsidRPr="00775E04">
        <w:rPr>
          <w:rFonts w:cstheme="minorHAnsi"/>
        </w:rPr>
        <w:t>Система должна поддерживать следующие механизмы реагирования:</w:t>
      </w:r>
    </w:p>
    <w:p w14:paraId="20E0A471" w14:textId="2947A883" w:rsidR="0045690E" w:rsidRPr="00775E04" w:rsidRDefault="00E34EB4" w:rsidP="00B90229">
      <w:pPr>
        <w:pStyle w:val="a8"/>
        <w:numPr>
          <w:ilvl w:val="1"/>
          <w:numId w:val="15"/>
        </w:numPr>
        <w:jc w:val="both"/>
        <w:rPr>
          <w:rFonts w:cstheme="minorHAnsi"/>
        </w:rPr>
      </w:pPr>
      <w:r w:rsidRPr="00775E04">
        <w:rPr>
          <w:rFonts w:cstheme="minorHAnsi"/>
        </w:rPr>
        <w:t>Автоматический з</w:t>
      </w:r>
      <w:r w:rsidR="0045690E" w:rsidRPr="00775E04">
        <w:rPr>
          <w:rFonts w:cstheme="minorHAnsi"/>
        </w:rPr>
        <w:t>апуск пользовательских скриптов (серверных);</w:t>
      </w:r>
    </w:p>
    <w:p w14:paraId="651134CD" w14:textId="43783FF5" w:rsidR="0045690E" w:rsidRPr="00775E04" w:rsidRDefault="0045690E" w:rsidP="00B90229">
      <w:pPr>
        <w:pStyle w:val="a8"/>
        <w:numPr>
          <w:ilvl w:val="1"/>
          <w:numId w:val="15"/>
        </w:numPr>
        <w:jc w:val="both"/>
        <w:rPr>
          <w:rFonts w:cstheme="minorHAnsi"/>
          <w:color w:val="000000" w:themeColor="text1"/>
        </w:rPr>
      </w:pPr>
      <w:bookmarkStart w:id="35" w:name="_Hlk101257566"/>
      <w:r w:rsidRPr="00775E04">
        <w:rPr>
          <w:rFonts w:cstheme="minorHAnsi"/>
          <w:color w:val="000000" w:themeColor="text1"/>
        </w:rPr>
        <w:t>Принудительный запуск внеочередной проверки на вирусы или обновления баз через сервер управления средств защиты конечных точек</w:t>
      </w:r>
      <w:bookmarkEnd w:id="35"/>
      <w:r w:rsidR="00E34EB4" w:rsidRPr="00775E04">
        <w:rPr>
          <w:rFonts w:cstheme="minorHAnsi"/>
          <w:color w:val="000000" w:themeColor="text1"/>
        </w:rPr>
        <w:t xml:space="preserve"> как в ручном режиме (из карточки актива), так и автоматически (при срабатывании правила корреляции)</w:t>
      </w:r>
      <w:r w:rsidRPr="00775E04">
        <w:rPr>
          <w:rFonts w:cstheme="minorHAnsi"/>
          <w:color w:val="000000" w:themeColor="text1"/>
        </w:rPr>
        <w:t>;</w:t>
      </w:r>
    </w:p>
    <w:p w14:paraId="60238DB0" w14:textId="17A92096" w:rsidR="0045690E" w:rsidRPr="00775E04" w:rsidRDefault="0045690E" w:rsidP="00B90229">
      <w:pPr>
        <w:pStyle w:val="a8"/>
        <w:numPr>
          <w:ilvl w:val="1"/>
          <w:numId w:val="15"/>
        </w:numPr>
        <w:jc w:val="both"/>
        <w:rPr>
          <w:rFonts w:cstheme="minorHAnsi"/>
          <w:color w:val="000000" w:themeColor="text1"/>
        </w:rPr>
      </w:pPr>
      <w:r w:rsidRPr="00775E04">
        <w:rPr>
          <w:rFonts w:cstheme="minorHAnsi"/>
          <w:color w:val="000000" w:themeColor="text1"/>
        </w:rPr>
        <w:t>Принудительный запуск внеочередного обновления баз через сервер управления средств защиты конечных точек</w:t>
      </w:r>
      <w:r w:rsidR="00E34EB4" w:rsidRPr="00775E04">
        <w:rPr>
          <w:rFonts w:cstheme="minorHAnsi"/>
          <w:color w:val="000000" w:themeColor="text1"/>
        </w:rPr>
        <w:t xml:space="preserve"> как в ручном режиме (из карточки актива), так и автоматически (при срабатывании правила корреляции)</w:t>
      </w:r>
      <w:r w:rsidRPr="00775E04">
        <w:rPr>
          <w:rFonts w:cstheme="minorHAnsi"/>
          <w:color w:val="000000" w:themeColor="text1"/>
        </w:rPr>
        <w:t>;</w:t>
      </w:r>
    </w:p>
    <w:p w14:paraId="4EFF8462" w14:textId="33D7150F" w:rsidR="0045690E" w:rsidRPr="00570F2A" w:rsidRDefault="0045690E" w:rsidP="00B90229">
      <w:pPr>
        <w:pStyle w:val="a8"/>
        <w:numPr>
          <w:ilvl w:val="1"/>
          <w:numId w:val="15"/>
        </w:numPr>
        <w:jc w:val="both"/>
        <w:rPr>
          <w:rFonts w:cstheme="minorHAnsi"/>
          <w:color w:val="000000" w:themeColor="text1"/>
        </w:rPr>
      </w:pPr>
      <w:r w:rsidRPr="00775E04">
        <w:rPr>
          <w:rFonts w:cstheme="minorHAnsi"/>
          <w:color w:val="000000" w:themeColor="text1"/>
        </w:rPr>
        <w:t xml:space="preserve">Реагирование с использованием возможностей </w:t>
      </w:r>
      <w:r w:rsidRPr="00570F2A">
        <w:rPr>
          <w:rFonts w:cstheme="minorHAnsi"/>
          <w:color w:val="000000" w:themeColor="text1"/>
        </w:rPr>
        <w:t>EDR</w:t>
      </w:r>
      <w:r w:rsidRPr="00775E04">
        <w:rPr>
          <w:rFonts w:cstheme="minorHAnsi"/>
          <w:color w:val="000000" w:themeColor="text1"/>
        </w:rPr>
        <w:t>-агентов как в ручном режиме (из карточки актива), так и автоматически (при срабатывании правила корреляции)</w:t>
      </w:r>
      <w:r w:rsidR="00843A84" w:rsidRPr="00775E04">
        <w:rPr>
          <w:rFonts w:cstheme="minorHAnsi"/>
          <w:color w:val="000000" w:themeColor="text1"/>
        </w:rPr>
        <w:t>.</w:t>
      </w:r>
      <w:r w:rsidRPr="00775E04">
        <w:rPr>
          <w:rFonts w:cstheme="minorHAnsi"/>
          <w:color w:val="000000" w:themeColor="text1"/>
        </w:rPr>
        <w:t xml:space="preserve"> </w:t>
      </w:r>
      <w:r w:rsidR="00843A84" w:rsidRPr="00570F2A">
        <w:rPr>
          <w:rFonts w:cstheme="minorHAnsi"/>
          <w:color w:val="000000" w:themeColor="text1"/>
        </w:rPr>
        <w:t>Д</w:t>
      </w:r>
      <w:r w:rsidRPr="00570F2A">
        <w:rPr>
          <w:rFonts w:cstheme="minorHAnsi"/>
          <w:color w:val="000000" w:themeColor="text1"/>
        </w:rPr>
        <w:t xml:space="preserve">олжны быть </w:t>
      </w:r>
      <w:r w:rsidR="00843A84" w:rsidRPr="00570F2A">
        <w:rPr>
          <w:rFonts w:cstheme="minorHAnsi"/>
          <w:color w:val="000000" w:themeColor="text1"/>
        </w:rPr>
        <w:t>д</w:t>
      </w:r>
      <w:r w:rsidRPr="00570F2A">
        <w:rPr>
          <w:rFonts w:cstheme="minorHAnsi"/>
          <w:color w:val="000000" w:themeColor="text1"/>
        </w:rPr>
        <w:t>оступны следующие действия:</w:t>
      </w:r>
    </w:p>
    <w:p w14:paraId="3B868F93" w14:textId="77777777" w:rsidR="0045690E" w:rsidRPr="00775E04" w:rsidRDefault="0045690E" w:rsidP="00B90229">
      <w:pPr>
        <w:pStyle w:val="a8"/>
        <w:numPr>
          <w:ilvl w:val="2"/>
          <w:numId w:val="15"/>
        </w:numPr>
        <w:jc w:val="both"/>
        <w:rPr>
          <w:rFonts w:cstheme="minorHAnsi"/>
          <w:color w:val="000000" w:themeColor="text1"/>
        </w:rPr>
      </w:pPr>
      <w:r w:rsidRPr="00775E04">
        <w:rPr>
          <w:rFonts w:cstheme="minorHAnsi"/>
          <w:color w:val="000000" w:themeColor="text1"/>
        </w:rPr>
        <w:t>Сетевая изоляция хоста с настройкой исключений;</w:t>
      </w:r>
    </w:p>
    <w:p w14:paraId="343ECA6D" w14:textId="77777777" w:rsidR="0045690E" w:rsidRPr="00775E04" w:rsidRDefault="0045690E" w:rsidP="00B90229">
      <w:pPr>
        <w:pStyle w:val="a8"/>
        <w:numPr>
          <w:ilvl w:val="2"/>
          <w:numId w:val="15"/>
        </w:numPr>
        <w:jc w:val="both"/>
        <w:rPr>
          <w:rFonts w:cstheme="minorHAnsi"/>
          <w:color w:val="000000" w:themeColor="text1"/>
        </w:rPr>
      </w:pPr>
      <w:r w:rsidRPr="00775E04">
        <w:rPr>
          <w:rFonts w:cstheme="minorHAnsi"/>
          <w:color w:val="000000" w:themeColor="text1"/>
        </w:rPr>
        <w:t>Запуск произвольных команд на хосте и получение результатов выполнения;</w:t>
      </w:r>
    </w:p>
    <w:p w14:paraId="67E89123" w14:textId="3BAE9786" w:rsidR="0045690E" w:rsidRPr="00775E04" w:rsidRDefault="0045690E" w:rsidP="00B90229">
      <w:pPr>
        <w:pStyle w:val="a8"/>
        <w:numPr>
          <w:ilvl w:val="2"/>
          <w:numId w:val="15"/>
        </w:numPr>
        <w:jc w:val="both"/>
        <w:rPr>
          <w:rFonts w:cstheme="minorHAnsi"/>
          <w:color w:val="000000" w:themeColor="text1"/>
        </w:rPr>
      </w:pPr>
      <w:r w:rsidRPr="00775E04">
        <w:rPr>
          <w:rFonts w:cstheme="minorHAnsi"/>
          <w:color w:val="000000" w:themeColor="text1"/>
        </w:rPr>
        <w:lastRenderedPageBreak/>
        <w:t xml:space="preserve">Создание правила запрета на основе параметров событий, получаемых </w:t>
      </w:r>
      <w:r w:rsidRPr="00570F2A">
        <w:rPr>
          <w:rFonts w:cstheme="minorHAnsi"/>
          <w:color w:val="000000" w:themeColor="text1"/>
        </w:rPr>
        <w:t>SIEM</w:t>
      </w:r>
    </w:p>
    <w:p w14:paraId="52F88F9B" w14:textId="780B712E" w:rsidR="00875EA3" w:rsidRPr="00570F2A" w:rsidRDefault="00875EA3" w:rsidP="00B90229">
      <w:pPr>
        <w:pStyle w:val="a8"/>
        <w:numPr>
          <w:ilvl w:val="1"/>
          <w:numId w:val="15"/>
        </w:numPr>
        <w:jc w:val="both"/>
        <w:rPr>
          <w:rFonts w:cstheme="minorHAnsi"/>
          <w:color w:val="000000" w:themeColor="text1"/>
        </w:rPr>
      </w:pPr>
      <w:r w:rsidRPr="00775E04">
        <w:rPr>
          <w:rFonts w:cstheme="minorHAnsi"/>
          <w:color w:val="000000" w:themeColor="text1"/>
        </w:rPr>
        <w:t xml:space="preserve">Реагирование с использованием возможностей </w:t>
      </w:r>
      <w:r w:rsidR="0007681C" w:rsidRPr="00775E04">
        <w:t>средств защиты веб-трафика</w:t>
      </w:r>
      <w:r w:rsidR="0007681C" w:rsidRPr="00775E04">
        <w:rPr>
          <w:rFonts w:cstheme="minorHAnsi"/>
          <w:color w:val="000000" w:themeColor="text1"/>
        </w:rPr>
        <w:t xml:space="preserve"> </w:t>
      </w:r>
      <w:r w:rsidRPr="00775E04">
        <w:rPr>
          <w:rFonts w:cstheme="minorHAnsi"/>
          <w:color w:val="000000" w:themeColor="text1"/>
        </w:rPr>
        <w:t xml:space="preserve">автоматически (при срабатывании правила корреляции). </w:t>
      </w:r>
      <w:r w:rsidRPr="00570F2A">
        <w:rPr>
          <w:rFonts w:cstheme="minorHAnsi"/>
          <w:color w:val="000000" w:themeColor="text1"/>
        </w:rPr>
        <w:t>Должны быть доступны следующие действия:</w:t>
      </w:r>
    </w:p>
    <w:p w14:paraId="7FD7454F" w14:textId="26C1B870" w:rsidR="0007681C" w:rsidRPr="0007681C" w:rsidRDefault="0007681C" w:rsidP="00B90229">
      <w:pPr>
        <w:pStyle w:val="a8"/>
        <w:numPr>
          <w:ilvl w:val="2"/>
          <w:numId w:val="15"/>
        </w:numPr>
        <w:jc w:val="both"/>
        <w:rPr>
          <w:rFonts w:cstheme="minorHAnsi"/>
          <w:color w:val="000000" w:themeColor="text1"/>
        </w:rPr>
      </w:pPr>
      <w:r w:rsidRPr="0007681C">
        <w:rPr>
          <w:rFonts w:cstheme="minorHAnsi"/>
          <w:color w:val="000000" w:themeColor="text1"/>
        </w:rPr>
        <w:t xml:space="preserve">Блокировка по </w:t>
      </w:r>
      <w:r>
        <w:rPr>
          <w:rFonts w:cstheme="minorHAnsi"/>
          <w:color w:val="000000" w:themeColor="text1"/>
        </w:rPr>
        <w:t>e-mail;</w:t>
      </w:r>
    </w:p>
    <w:p w14:paraId="54A181AC" w14:textId="0206EA2D" w:rsidR="00875EA3" w:rsidRDefault="0007681C" w:rsidP="00B90229">
      <w:pPr>
        <w:pStyle w:val="a8"/>
        <w:numPr>
          <w:ilvl w:val="2"/>
          <w:numId w:val="15"/>
        </w:numPr>
        <w:jc w:val="both"/>
        <w:rPr>
          <w:rFonts w:cstheme="minorHAnsi"/>
          <w:color w:val="000000" w:themeColor="text1"/>
        </w:rPr>
      </w:pPr>
      <w:r w:rsidRPr="0007681C">
        <w:rPr>
          <w:rFonts w:cstheme="minorHAnsi"/>
          <w:color w:val="000000" w:themeColor="text1"/>
        </w:rPr>
        <w:t>Блокировка по IP</w:t>
      </w:r>
      <w:r>
        <w:rPr>
          <w:rFonts w:cstheme="minorHAnsi"/>
          <w:color w:val="000000" w:themeColor="text1"/>
        </w:rPr>
        <w:t>.</w:t>
      </w:r>
    </w:p>
    <w:p w14:paraId="7AD4E302" w14:textId="77777777" w:rsidR="0007681C" w:rsidRPr="00570F2A" w:rsidRDefault="0007681C" w:rsidP="00B90229">
      <w:pPr>
        <w:pStyle w:val="a8"/>
        <w:numPr>
          <w:ilvl w:val="1"/>
          <w:numId w:val="15"/>
        </w:numPr>
        <w:jc w:val="both"/>
        <w:rPr>
          <w:rFonts w:cstheme="minorHAnsi"/>
          <w:color w:val="000000" w:themeColor="text1"/>
        </w:rPr>
      </w:pPr>
      <w:r w:rsidRPr="00775E04">
        <w:rPr>
          <w:rFonts w:cstheme="minorHAnsi"/>
          <w:color w:val="000000" w:themeColor="text1"/>
        </w:rPr>
        <w:t xml:space="preserve">Реагирование с использованием возможностей </w:t>
      </w:r>
      <w:r w:rsidRPr="00775E04">
        <w:t>средств антивирусной защиты и фильтрации спама для почтовых серверов</w:t>
      </w:r>
      <w:r w:rsidRPr="00775E04">
        <w:rPr>
          <w:rFonts w:cstheme="minorHAnsi"/>
          <w:color w:val="000000" w:themeColor="text1"/>
        </w:rPr>
        <w:t xml:space="preserve"> автоматически (при срабатывании правила корреляции). </w:t>
      </w:r>
      <w:r w:rsidRPr="00570F2A">
        <w:rPr>
          <w:rFonts w:cstheme="minorHAnsi"/>
          <w:color w:val="000000" w:themeColor="text1"/>
        </w:rPr>
        <w:t>Должны быть доступны следующие действия:</w:t>
      </w:r>
    </w:p>
    <w:p w14:paraId="2968AC26" w14:textId="269CC02D" w:rsidR="0007681C" w:rsidRPr="0007681C" w:rsidRDefault="0007681C" w:rsidP="00B90229">
      <w:pPr>
        <w:pStyle w:val="a8"/>
        <w:numPr>
          <w:ilvl w:val="2"/>
          <w:numId w:val="15"/>
        </w:numPr>
        <w:jc w:val="both"/>
        <w:rPr>
          <w:rFonts w:cstheme="minorHAnsi"/>
          <w:color w:val="000000" w:themeColor="text1"/>
        </w:rPr>
      </w:pPr>
      <w:r w:rsidRPr="0007681C">
        <w:rPr>
          <w:rFonts w:cstheme="minorHAnsi"/>
          <w:color w:val="000000" w:themeColor="text1"/>
        </w:rPr>
        <w:t>Блокировка по URL</w:t>
      </w:r>
      <w:r>
        <w:rPr>
          <w:rFonts w:cstheme="minorHAnsi"/>
          <w:color w:val="000000" w:themeColor="text1"/>
        </w:rPr>
        <w:t>;</w:t>
      </w:r>
    </w:p>
    <w:p w14:paraId="2FA10672" w14:textId="66854694" w:rsidR="0007681C" w:rsidRPr="0007681C" w:rsidRDefault="0007681C" w:rsidP="00B90229">
      <w:pPr>
        <w:pStyle w:val="a8"/>
        <w:numPr>
          <w:ilvl w:val="2"/>
          <w:numId w:val="15"/>
        </w:numPr>
        <w:jc w:val="both"/>
        <w:rPr>
          <w:rFonts w:cstheme="minorHAnsi"/>
          <w:color w:val="000000" w:themeColor="text1"/>
        </w:rPr>
      </w:pPr>
      <w:r w:rsidRPr="0007681C">
        <w:rPr>
          <w:rFonts w:cstheme="minorHAnsi"/>
          <w:color w:val="000000" w:themeColor="text1"/>
        </w:rPr>
        <w:t>Блокировка по IP</w:t>
      </w:r>
      <w:r>
        <w:rPr>
          <w:rFonts w:cstheme="minorHAnsi"/>
          <w:color w:val="000000" w:themeColor="text1"/>
        </w:rPr>
        <w:t>;</w:t>
      </w:r>
    </w:p>
    <w:p w14:paraId="5B0C1D82" w14:textId="7D7EB7BC" w:rsidR="0007681C" w:rsidRPr="0007681C" w:rsidRDefault="0007681C" w:rsidP="00B90229">
      <w:pPr>
        <w:pStyle w:val="a8"/>
        <w:numPr>
          <w:ilvl w:val="2"/>
          <w:numId w:val="15"/>
        </w:numPr>
        <w:jc w:val="both"/>
        <w:rPr>
          <w:rFonts w:cstheme="minorHAnsi"/>
          <w:color w:val="000000" w:themeColor="text1"/>
        </w:rPr>
      </w:pPr>
      <w:r w:rsidRPr="0007681C">
        <w:rPr>
          <w:rFonts w:cstheme="minorHAnsi"/>
          <w:color w:val="000000" w:themeColor="text1"/>
        </w:rPr>
        <w:t>Блокировка по DOMAIN</w:t>
      </w:r>
      <w:r>
        <w:rPr>
          <w:rFonts w:cstheme="minorHAnsi"/>
          <w:color w:val="000000" w:themeColor="text1"/>
        </w:rPr>
        <w:t>.</w:t>
      </w:r>
    </w:p>
    <w:p w14:paraId="06703A9F" w14:textId="7E31B960" w:rsidR="00843A84" w:rsidRPr="00570F2A" w:rsidRDefault="00843A84" w:rsidP="00B90229">
      <w:pPr>
        <w:pStyle w:val="a8"/>
        <w:numPr>
          <w:ilvl w:val="1"/>
          <w:numId w:val="15"/>
        </w:numPr>
        <w:jc w:val="both"/>
        <w:rPr>
          <w:rFonts w:cstheme="minorHAnsi"/>
          <w:color w:val="000000" w:themeColor="text1"/>
        </w:rPr>
      </w:pPr>
      <w:r w:rsidRPr="00775E04">
        <w:rPr>
          <w:rFonts w:cstheme="minorHAnsi"/>
          <w:color w:val="000000" w:themeColor="text1"/>
        </w:rPr>
        <w:t xml:space="preserve">Реагирование с использованием возможностей решений для защиты инфраструктуры промышленных предприятий как в ручном режиме (из карточки актива), так и автоматически (при срабатывании правила корреляции). </w:t>
      </w:r>
      <w:r w:rsidRPr="00570F2A">
        <w:rPr>
          <w:rFonts w:cstheme="minorHAnsi"/>
          <w:color w:val="000000" w:themeColor="text1"/>
        </w:rPr>
        <w:t>Должно быть доступно изменение статуса актива.</w:t>
      </w:r>
    </w:p>
    <w:p w14:paraId="7E537BDC" w14:textId="6483DABE" w:rsidR="00E34EB4" w:rsidRPr="00570F2A" w:rsidRDefault="00843A84" w:rsidP="00B90229">
      <w:pPr>
        <w:pStyle w:val="a8"/>
        <w:numPr>
          <w:ilvl w:val="1"/>
          <w:numId w:val="15"/>
        </w:numPr>
        <w:jc w:val="both"/>
        <w:rPr>
          <w:rFonts w:cstheme="minorHAnsi"/>
          <w:color w:val="000000" w:themeColor="text1"/>
        </w:rPr>
      </w:pPr>
      <w:r w:rsidRPr="00775E04">
        <w:rPr>
          <w:rFonts w:cstheme="minorHAnsi"/>
          <w:color w:val="000000" w:themeColor="text1"/>
        </w:rPr>
        <w:t xml:space="preserve">Управление учетными записями в </w:t>
      </w:r>
      <w:r w:rsidRPr="00570F2A">
        <w:rPr>
          <w:rFonts w:cstheme="minorHAnsi"/>
          <w:color w:val="000000" w:themeColor="text1"/>
        </w:rPr>
        <w:t>Active</w:t>
      </w:r>
      <w:r w:rsidRPr="00775E04">
        <w:rPr>
          <w:rFonts w:cstheme="minorHAnsi"/>
          <w:color w:val="000000" w:themeColor="text1"/>
        </w:rPr>
        <w:t xml:space="preserve"> </w:t>
      </w:r>
      <w:r w:rsidRPr="00570F2A">
        <w:rPr>
          <w:rFonts w:cstheme="minorHAnsi"/>
          <w:color w:val="000000" w:themeColor="text1"/>
        </w:rPr>
        <w:t>Directory</w:t>
      </w:r>
      <w:r w:rsidR="00E34EB4" w:rsidRPr="00775E04">
        <w:rPr>
          <w:rFonts w:cstheme="minorHAnsi"/>
          <w:color w:val="000000" w:themeColor="text1"/>
        </w:rPr>
        <w:t xml:space="preserve"> как в ручном режиме (из карточки учетной записи), так и автоматически (при срабатывании правила корреляции). </w:t>
      </w:r>
      <w:r w:rsidR="00E34EB4" w:rsidRPr="00570F2A">
        <w:rPr>
          <w:rFonts w:cstheme="minorHAnsi"/>
          <w:color w:val="000000" w:themeColor="text1"/>
        </w:rPr>
        <w:t>Должны быть доступны следующие действия:</w:t>
      </w:r>
    </w:p>
    <w:p w14:paraId="63C39B22" w14:textId="6C14FCD3" w:rsidR="00E34EB4" w:rsidRPr="00775E04" w:rsidRDefault="00E34EB4" w:rsidP="00B90229">
      <w:pPr>
        <w:pStyle w:val="a8"/>
        <w:numPr>
          <w:ilvl w:val="2"/>
          <w:numId w:val="15"/>
        </w:numPr>
        <w:jc w:val="both"/>
        <w:rPr>
          <w:rFonts w:cstheme="minorHAnsi"/>
          <w:color w:val="000000" w:themeColor="text1"/>
        </w:rPr>
      </w:pPr>
      <w:r w:rsidRPr="00775E04">
        <w:rPr>
          <w:rFonts w:cstheme="minorHAnsi"/>
          <w:color w:val="000000" w:themeColor="text1"/>
        </w:rPr>
        <w:t>Добавление и удаление учетной записи из группы;</w:t>
      </w:r>
    </w:p>
    <w:p w14:paraId="7C34235C" w14:textId="12750AB6" w:rsidR="00E34EB4" w:rsidRPr="00570F2A" w:rsidRDefault="00E34EB4" w:rsidP="00B90229">
      <w:pPr>
        <w:pStyle w:val="a8"/>
        <w:numPr>
          <w:ilvl w:val="2"/>
          <w:numId w:val="15"/>
        </w:numPr>
        <w:jc w:val="both"/>
        <w:rPr>
          <w:rFonts w:cstheme="minorHAnsi"/>
          <w:color w:val="000000" w:themeColor="text1"/>
        </w:rPr>
      </w:pPr>
      <w:r w:rsidRPr="00570F2A">
        <w:rPr>
          <w:rFonts w:cstheme="minorHAnsi"/>
          <w:color w:val="000000" w:themeColor="text1"/>
        </w:rPr>
        <w:t>Сброс пароля учетной записи;</w:t>
      </w:r>
    </w:p>
    <w:p w14:paraId="2F28A616" w14:textId="15DE28A2" w:rsidR="00E34EB4" w:rsidRPr="00570F2A" w:rsidRDefault="00E34EB4" w:rsidP="00B90229">
      <w:pPr>
        <w:pStyle w:val="a8"/>
        <w:numPr>
          <w:ilvl w:val="2"/>
          <w:numId w:val="15"/>
        </w:numPr>
        <w:jc w:val="both"/>
        <w:rPr>
          <w:rFonts w:cstheme="minorHAnsi"/>
          <w:color w:val="000000" w:themeColor="text1"/>
        </w:rPr>
      </w:pPr>
      <w:r w:rsidRPr="00570F2A">
        <w:rPr>
          <w:rFonts w:cstheme="minorHAnsi"/>
          <w:color w:val="000000" w:themeColor="text1"/>
        </w:rPr>
        <w:t>Блокировка учетной записи.</w:t>
      </w:r>
    </w:p>
    <w:p w14:paraId="0D41E6B2" w14:textId="57791779" w:rsidR="00843A84" w:rsidRPr="00775E04" w:rsidRDefault="00E34EB4" w:rsidP="00B90229">
      <w:pPr>
        <w:pStyle w:val="a8"/>
        <w:numPr>
          <w:ilvl w:val="1"/>
          <w:numId w:val="15"/>
        </w:numPr>
        <w:jc w:val="both"/>
        <w:rPr>
          <w:rFonts w:cstheme="minorHAnsi"/>
          <w:color w:val="000000" w:themeColor="text1"/>
        </w:rPr>
      </w:pPr>
      <w:r w:rsidRPr="00775E04">
        <w:rPr>
          <w:rFonts w:cstheme="minorHAnsi"/>
          <w:color w:val="000000" w:themeColor="text1"/>
        </w:rPr>
        <w:t>Управление уровнем осведомленности сотрудников путем назначения соответствующих курсов из карточки учетной записи.</w:t>
      </w:r>
    </w:p>
    <w:p w14:paraId="1844C640" w14:textId="77777777" w:rsidR="0045690E" w:rsidRPr="00775E04" w:rsidRDefault="0045690E" w:rsidP="00B90229">
      <w:pPr>
        <w:pStyle w:val="3"/>
        <w:jc w:val="both"/>
      </w:pPr>
      <w:bookmarkStart w:id="36" w:name="_Toc101258396"/>
      <w:bookmarkStart w:id="37" w:name="_Toc109229547"/>
      <w:bookmarkStart w:id="38" w:name="_Toc156841208"/>
      <w:r w:rsidRPr="00775E04">
        <w:t>Требования к управлению сведениями об активах</w:t>
      </w:r>
      <w:bookmarkEnd w:id="36"/>
      <w:bookmarkEnd w:id="37"/>
      <w:bookmarkEnd w:id="38"/>
    </w:p>
    <w:p w14:paraId="217651FB" w14:textId="5227F9C1" w:rsidR="0045690E" w:rsidRPr="00775E04" w:rsidRDefault="0045690E" w:rsidP="00B90229">
      <w:pPr>
        <w:pStyle w:val="a8"/>
        <w:numPr>
          <w:ilvl w:val="0"/>
          <w:numId w:val="16"/>
        </w:numPr>
        <w:jc w:val="both"/>
        <w:rPr>
          <w:rFonts w:cstheme="minorHAnsi"/>
        </w:rPr>
      </w:pPr>
      <w:r w:rsidRPr="00775E04">
        <w:rPr>
          <w:rFonts w:cstheme="minorHAnsi"/>
        </w:rPr>
        <w:t xml:space="preserve">Система должна обеспечивать сбор и автоматическое обновление и хранение во встроенной базе данных </w:t>
      </w:r>
      <w:r w:rsidR="00E34EB4" w:rsidRPr="00775E04">
        <w:rPr>
          <w:rFonts w:cstheme="minorHAnsi"/>
        </w:rPr>
        <w:t xml:space="preserve">в том числе </w:t>
      </w:r>
      <w:r w:rsidRPr="00775E04">
        <w:rPr>
          <w:rFonts w:cstheme="minorHAnsi"/>
        </w:rPr>
        <w:t>следующей инвентаризационной информации об информационных активах:</w:t>
      </w:r>
    </w:p>
    <w:p w14:paraId="5333BDA9" w14:textId="77777777" w:rsidR="0045690E" w:rsidRPr="00570F2A" w:rsidRDefault="0045690E" w:rsidP="00B90229">
      <w:pPr>
        <w:pStyle w:val="a8"/>
        <w:numPr>
          <w:ilvl w:val="1"/>
          <w:numId w:val="16"/>
        </w:numPr>
        <w:jc w:val="both"/>
        <w:rPr>
          <w:rFonts w:cstheme="minorHAnsi"/>
        </w:rPr>
      </w:pPr>
      <w:r w:rsidRPr="00570F2A">
        <w:rPr>
          <w:rFonts w:cstheme="minorHAnsi"/>
        </w:rPr>
        <w:t>IP</w:t>
      </w:r>
    </w:p>
    <w:p w14:paraId="02FFCE12" w14:textId="77777777" w:rsidR="0045690E" w:rsidRPr="00570F2A" w:rsidRDefault="0045690E" w:rsidP="00B90229">
      <w:pPr>
        <w:pStyle w:val="a8"/>
        <w:numPr>
          <w:ilvl w:val="1"/>
          <w:numId w:val="16"/>
        </w:numPr>
        <w:jc w:val="both"/>
        <w:rPr>
          <w:rFonts w:cstheme="minorHAnsi"/>
        </w:rPr>
      </w:pPr>
      <w:r w:rsidRPr="00570F2A">
        <w:rPr>
          <w:rFonts w:cstheme="minorHAnsi"/>
        </w:rPr>
        <w:t>MAC</w:t>
      </w:r>
    </w:p>
    <w:p w14:paraId="2A913B91" w14:textId="77777777" w:rsidR="0045690E" w:rsidRPr="00570F2A" w:rsidRDefault="0045690E" w:rsidP="00B90229">
      <w:pPr>
        <w:pStyle w:val="a8"/>
        <w:numPr>
          <w:ilvl w:val="1"/>
          <w:numId w:val="16"/>
        </w:numPr>
        <w:jc w:val="both"/>
        <w:rPr>
          <w:rFonts w:cstheme="minorHAnsi"/>
        </w:rPr>
      </w:pPr>
      <w:r w:rsidRPr="00570F2A">
        <w:rPr>
          <w:rFonts w:cstheme="minorHAnsi"/>
        </w:rPr>
        <w:t>FQDN</w:t>
      </w:r>
    </w:p>
    <w:p w14:paraId="20A6F7E8" w14:textId="77777777" w:rsidR="0045690E" w:rsidRPr="00570F2A" w:rsidRDefault="0045690E" w:rsidP="00B90229">
      <w:pPr>
        <w:pStyle w:val="a8"/>
        <w:numPr>
          <w:ilvl w:val="1"/>
          <w:numId w:val="16"/>
        </w:numPr>
        <w:jc w:val="both"/>
        <w:rPr>
          <w:rFonts w:cstheme="minorHAnsi"/>
        </w:rPr>
      </w:pPr>
      <w:r w:rsidRPr="00570F2A">
        <w:rPr>
          <w:rFonts w:cstheme="minorHAnsi"/>
        </w:rPr>
        <w:t>Перечень установленного ПО</w:t>
      </w:r>
    </w:p>
    <w:p w14:paraId="40813BAC" w14:textId="77777777" w:rsidR="0045690E" w:rsidRPr="00570F2A" w:rsidRDefault="0045690E" w:rsidP="00B90229">
      <w:pPr>
        <w:pStyle w:val="a8"/>
        <w:numPr>
          <w:ilvl w:val="1"/>
          <w:numId w:val="16"/>
        </w:numPr>
        <w:jc w:val="both"/>
        <w:rPr>
          <w:rFonts w:cstheme="minorHAnsi"/>
        </w:rPr>
      </w:pPr>
      <w:r w:rsidRPr="00570F2A">
        <w:rPr>
          <w:rFonts w:cstheme="minorHAnsi"/>
        </w:rPr>
        <w:t>Информация об актуальных уязвимостях ПО</w:t>
      </w:r>
    </w:p>
    <w:p w14:paraId="38DB1EC2" w14:textId="4E53C786" w:rsidR="0045690E" w:rsidRPr="00570F2A" w:rsidRDefault="0045690E" w:rsidP="00B90229">
      <w:pPr>
        <w:pStyle w:val="a8"/>
        <w:numPr>
          <w:ilvl w:val="1"/>
          <w:numId w:val="16"/>
        </w:numPr>
        <w:jc w:val="both"/>
        <w:rPr>
          <w:rFonts w:cstheme="minorHAnsi"/>
        </w:rPr>
      </w:pPr>
      <w:r w:rsidRPr="00570F2A">
        <w:rPr>
          <w:rFonts w:cstheme="minorHAnsi"/>
        </w:rPr>
        <w:t xml:space="preserve">Информация об аппаратном обеспечении </w:t>
      </w:r>
    </w:p>
    <w:p w14:paraId="7F1A3FE2" w14:textId="549E9BDC" w:rsidR="00E34EB4" w:rsidRPr="00570F2A" w:rsidRDefault="00E34EB4" w:rsidP="00B90229">
      <w:pPr>
        <w:pStyle w:val="a8"/>
        <w:numPr>
          <w:ilvl w:val="1"/>
          <w:numId w:val="16"/>
        </w:numPr>
        <w:jc w:val="both"/>
        <w:rPr>
          <w:rFonts w:cstheme="minorHAnsi"/>
        </w:rPr>
      </w:pPr>
      <w:r w:rsidRPr="00570F2A">
        <w:rPr>
          <w:rFonts w:cstheme="minorHAnsi"/>
        </w:rPr>
        <w:t>Категория КИИ</w:t>
      </w:r>
    </w:p>
    <w:p w14:paraId="63CE1F1C" w14:textId="2B9F596B" w:rsidR="00E34EB4" w:rsidRPr="00570F2A" w:rsidRDefault="00E34EB4" w:rsidP="00B90229">
      <w:pPr>
        <w:pStyle w:val="a8"/>
        <w:numPr>
          <w:ilvl w:val="1"/>
          <w:numId w:val="16"/>
        </w:numPr>
        <w:jc w:val="both"/>
        <w:rPr>
          <w:rFonts w:cstheme="minorHAnsi"/>
        </w:rPr>
      </w:pPr>
      <w:r w:rsidRPr="00570F2A">
        <w:rPr>
          <w:rFonts w:cstheme="minorHAnsi"/>
        </w:rPr>
        <w:t>Дата последнего обновления защиты</w:t>
      </w:r>
    </w:p>
    <w:p w14:paraId="1B362B46" w14:textId="6F0A83C1" w:rsidR="00E34EB4" w:rsidRPr="00775E04" w:rsidRDefault="00E34EB4" w:rsidP="00B90229">
      <w:pPr>
        <w:pStyle w:val="a8"/>
        <w:numPr>
          <w:ilvl w:val="1"/>
          <w:numId w:val="16"/>
        </w:numPr>
        <w:jc w:val="both"/>
        <w:rPr>
          <w:rFonts w:cstheme="minorHAnsi"/>
        </w:rPr>
      </w:pPr>
      <w:r w:rsidRPr="00775E04">
        <w:rPr>
          <w:rFonts w:cstheme="minorHAnsi"/>
        </w:rPr>
        <w:t>Статус защитного ПО, установленного на активе</w:t>
      </w:r>
    </w:p>
    <w:p w14:paraId="016D6A1B" w14:textId="36DDE808" w:rsidR="00793132" w:rsidRPr="00775E04" w:rsidRDefault="00793132" w:rsidP="00B90229">
      <w:pPr>
        <w:pStyle w:val="a8"/>
        <w:numPr>
          <w:ilvl w:val="0"/>
          <w:numId w:val="16"/>
        </w:numPr>
        <w:jc w:val="both"/>
        <w:rPr>
          <w:rFonts w:cstheme="minorHAnsi"/>
        </w:rPr>
      </w:pPr>
      <w:r w:rsidRPr="00775E04">
        <w:rPr>
          <w:rFonts w:cstheme="minorHAnsi"/>
        </w:rPr>
        <w:t>Система должна предоставлять возможность добавлять пользовательские поля в карточку актива</w:t>
      </w:r>
      <w:r w:rsidR="002A50F6" w:rsidRPr="00775E04">
        <w:rPr>
          <w:rFonts w:cstheme="minorHAnsi"/>
        </w:rPr>
        <w:t>;</w:t>
      </w:r>
    </w:p>
    <w:p w14:paraId="4937DA2F" w14:textId="77777777" w:rsidR="0045690E" w:rsidRPr="00775E04" w:rsidRDefault="0045690E" w:rsidP="00B90229">
      <w:pPr>
        <w:pStyle w:val="a8"/>
        <w:numPr>
          <w:ilvl w:val="0"/>
          <w:numId w:val="16"/>
        </w:numPr>
        <w:jc w:val="both"/>
        <w:rPr>
          <w:rFonts w:cstheme="minorHAnsi"/>
        </w:rPr>
      </w:pPr>
      <w:r w:rsidRPr="00775E04">
        <w:rPr>
          <w:rFonts w:cstheme="minorHAnsi"/>
        </w:rPr>
        <w:t>Система должна поддерживать следующие механизмы наполнения и обновления встроенной базы информационных активов:</w:t>
      </w:r>
    </w:p>
    <w:p w14:paraId="7EBA1184" w14:textId="77777777" w:rsidR="0045690E" w:rsidRPr="00775E04" w:rsidRDefault="0045690E" w:rsidP="00B90229">
      <w:pPr>
        <w:pStyle w:val="a8"/>
        <w:numPr>
          <w:ilvl w:val="1"/>
          <w:numId w:val="16"/>
        </w:numPr>
        <w:jc w:val="both"/>
        <w:rPr>
          <w:rFonts w:cstheme="minorHAnsi"/>
          <w:color w:val="000000" w:themeColor="text1"/>
        </w:rPr>
      </w:pPr>
      <w:bookmarkStart w:id="39" w:name="_Hlk101257602"/>
      <w:r w:rsidRPr="00775E04">
        <w:rPr>
          <w:rFonts w:cstheme="minorHAnsi"/>
          <w:color w:val="000000" w:themeColor="text1"/>
        </w:rPr>
        <w:t>Автоматической сбор и обновление информации посредством интеграции с сервером управления от средств защиты конечных точек</w:t>
      </w:r>
      <w:bookmarkEnd w:id="39"/>
      <w:r w:rsidRPr="00775E04">
        <w:rPr>
          <w:rFonts w:cstheme="minorHAnsi"/>
          <w:color w:val="000000" w:themeColor="text1"/>
        </w:rPr>
        <w:t>;</w:t>
      </w:r>
    </w:p>
    <w:p w14:paraId="433EE9FE" w14:textId="6288A037" w:rsidR="0045690E" w:rsidRPr="00775E04" w:rsidRDefault="0045690E" w:rsidP="00B90229">
      <w:pPr>
        <w:pStyle w:val="a8"/>
        <w:numPr>
          <w:ilvl w:val="1"/>
          <w:numId w:val="16"/>
        </w:numPr>
        <w:jc w:val="both"/>
        <w:rPr>
          <w:rFonts w:cstheme="minorHAnsi"/>
          <w:color w:val="000000" w:themeColor="text1"/>
        </w:rPr>
      </w:pPr>
      <w:r w:rsidRPr="00775E04">
        <w:rPr>
          <w:rFonts w:cstheme="minorHAnsi"/>
          <w:color w:val="000000" w:themeColor="text1"/>
        </w:rPr>
        <w:t>Автоматический сбор и обновление информации посредством интеграции с средством защиты промышленных</w:t>
      </w:r>
      <w:r w:rsidR="00E34EB4" w:rsidRPr="00775E04">
        <w:rPr>
          <w:rFonts w:cstheme="minorHAnsi"/>
          <w:color w:val="000000" w:themeColor="text1"/>
        </w:rPr>
        <w:t>/</w:t>
      </w:r>
      <w:r w:rsidRPr="00775E04">
        <w:rPr>
          <w:rFonts w:cstheme="minorHAnsi"/>
          <w:color w:val="000000" w:themeColor="text1"/>
        </w:rPr>
        <w:t>технологических сетей;</w:t>
      </w:r>
    </w:p>
    <w:p w14:paraId="5FA3849F" w14:textId="77777777" w:rsidR="0045690E" w:rsidRPr="00775E04" w:rsidRDefault="0045690E" w:rsidP="00B90229">
      <w:pPr>
        <w:pStyle w:val="a8"/>
        <w:numPr>
          <w:ilvl w:val="1"/>
          <w:numId w:val="16"/>
        </w:numPr>
        <w:jc w:val="both"/>
        <w:rPr>
          <w:rFonts w:cstheme="minorHAnsi"/>
        </w:rPr>
      </w:pPr>
      <w:r w:rsidRPr="00775E04">
        <w:rPr>
          <w:rFonts w:cstheme="minorHAnsi"/>
        </w:rPr>
        <w:t>Ручное добавление отчетов по информации об активах и уязвимостях от сканера уязвимости;</w:t>
      </w:r>
    </w:p>
    <w:p w14:paraId="1F23AF51" w14:textId="77777777" w:rsidR="0045690E" w:rsidRPr="00775E04" w:rsidRDefault="0045690E" w:rsidP="00B90229">
      <w:pPr>
        <w:pStyle w:val="a8"/>
        <w:numPr>
          <w:ilvl w:val="1"/>
          <w:numId w:val="16"/>
        </w:numPr>
        <w:jc w:val="both"/>
        <w:rPr>
          <w:rFonts w:cstheme="minorHAnsi"/>
        </w:rPr>
      </w:pPr>
      <w:r w:rsidRPr="00775E04">
        <w:rPr>
          <w:rFonts w:cstheme="minorHAnsi"/>
        </w:rPr>
        <w:lastRenderedPageBreak/>
        <w:t>Ручное добавление или редактирование информации об активах через графический интерфейс Системы;</w:t>
      </w:r>
    </w:p>
    <w:p w14:paraId="37096AF4" w14:textId="77777777" w:rsidR="0045690E" w:rsidRPr="00775E04" w:rsidRDefault="0045690E" w:rsidP="00B90229">
      <w:pPr>
        <w:pStyle w:val="a8"/>
        <w:numPr>
          <w:ilvl w:val="1"/>
          <w:numId w:val="16"/>
        </w:numPr>
        <w:jc w:val="both"/>
        <w:rPr>
          <w:rFonts w:cstheme="minorHAnsi"/>
        </w:rPr>
      </w:pPr>
      <w:r w:rsidRPr="00775E04">
        <w:rPr>
          <w:rFonts w:cstheme="minorHAnsi"/>
        </w:rPr>
        <w:t xml:space="preserve">Импорт активов через </w:t>
      </w:r>
      <w:r w:rsidRPr="00570F2A">
        <w:rPr>
          <w:rFonts w:cstheme="minorHAnsi"/>
        </w:rPr>
        <w:t>REST</w:t>
      </w:r>
      <w:r w:rsidRPr="00775E04">
        <w:rPr>
          <w:rFonts w:cstheme="minorHAnsi"/>
        </w:rPr>
        <w:t xml:space="preserve"> </w:t>
      </w:r>
      <w:r w:rsidRPr="00570F2A">
        <w:rPr>
          <w:rFonts w:cstheme="minorHAnsi"/>
        </w:rPr>
        <w:t>API</w:t>
      </w:r>
      <w:r w:rsidRPr="00775E04">
        <w:rPr>
          <w:rFonts w:cstheme="minorHAnsi"/>
        </w:rPr>
        <w:t>.</w:t>
      </w:r>
    </w:p>
    <w:p w14:paraId="7F58D2C7" w14:textId="77777777" w:rsidR="0045690E" w:rsidRPr="00775E04" w:rsidRDefault="0045690E" w:rsidP="00B90229">
      <w:pPr>
        <w:pStyle w:val="a8"/>
        <w:numPr>
          <w:ilvl w:val="0"/>
          <w:numId w:val="16"/>
        </w:numPr>
        <w:jc w:val="both"/>
        <w:rPr>
          <w:rFonts w:cstheme="minorHAnsi"/>
        </w:rPr>
      </w:pPr>
      <w:r w:rsidRPr="00775E04">
        <w:rPr>
          <w:rFonts w:cstheme="minorHAnsi"/>
        </w:rPr>
        <w:t>Система должна поддерживать создание пользовательских групп (категорий) активов;</w:t>
      </w:r>
    </w:p>
    <w:p w14:paraId="0D9B08B8" w14:textId="1990A6EF" w:rsidR="0045690E" w:rsidRPr="00775E04" w:rsidRDefault="0045690E" w:rsidP="00B90229">
      <w:pPr>
        <w:pStyle w:val="a8"/>
        <w:numPr>
          <w:ilvl w:val="0"/>
          <w:numId w:val="16"/>
        </w:numPr>
        <w:jc w:val="both"/>
        <w:rPr>
          <w:rFonts w:cstheme="minorHAnsi"/>
        </w:rPr>
      </w:pPr>
      <w:r w:rsidRPr="00775E04">
        <w:rPr>
          <w:rFonts w:cstheme="minorHAnsi"/>
        </w:rPr>
        <w:t xml:space="preserve">Система должна обеспечивать возможность автоматической категоризации активов на основе одного или комбинации признаков: ОС, </w:t>
      </w:r>
      <w:r w:rsidRPr="00570F2A">
        <w:rPr>
          <w:rFonts w:cstheme="minorHAnsi"/>
        </w:rPr>
        <w:t>IP</w:t>
      </w:r>
      <w:r w:rsidRPr="00775E04">
        <w:rPr>
          <w:rFonts w:cstheme="minorHAnsi"/>
        </w:rPr>
        <w:t xml:space="preserve"> адресации, </w:t>
      </w:r>
      <w:r w:rsidRPr="00570F2A">
        <w:rPr>
          <w:rFonts w:cstheme="minorHAnsi"/>
        </w:rPr>
        <w:t>FQDN</w:t>
      </w:r>
      <w:r w:rsidRPr="00775E04">
        <w:rPr>
          <w:rFonts w:cstheme="minorHAnsi"/>
        </w:rPr>
        <w:t xml:space="preserve">, наличия </w:t>
      </w:r>
      <w:r w:rsidRPr="00570F2A">
        <w:rPr>
          <w:rFonts w:cstheme="minorHAnsi"/>
        </w:rPr>
        <w:t>CVE</w:t>
      </w:r>
      <w:r w:rsidRPr="00775E04">
        <w:rPr>
          <w:rFonts w:cstheme="minorHAnsi"/>
        </w:rPr>
        <w:t xml:space="preserve"> </w:t>
      </w:r>
      <w:r w:rsidRPr="00570F2A">
        <w:rPr>
          <w:rFonts w:cstheme="minorHAnsi"/>
        </w:rPr>
        <w:t>ID</w:t>
      </w:r>
      <w:r w:rsidRPr="00775E04">
        <w:rPr>
          <w:rFonts w:cstheme="minorHAnsi"/>
        </w:rPr>
        <w:t xml:space="preserve"> и версии</w:t>
      </w:r>
      <w:r w:rsidR="002A50F6" w:rsidRPr="00775E04">
        <w:rPr>
          <w:rFonts w:cstheme="minorHAnsi"/>
        </w:rPr>
        <w:t xml:space="preserve"> </w:t>
      </w:r>
      <w:r w:rsidRPr="00775E04">
        <w:rPr>
          <w:rFonts w:cstheme="minorHAnsi"/>
        </w:rPr>
        <w:t>ОС.</w:t>
      </w:r>
    </w:p>
    <w:p w14:paraId="0FAA2807" w14:textId="77777777" w:rsidR="0045690E" w:rsidRPr="00775E04" w:rsidRDefault="0045690E" w:rsidP="00B90229">
      <w:pPr>
        <w:pStyle w:val="a8"/>
        <w:numPr>
          <w:ilvl w:val="0"/>
          <w:numId w:val="16"/>
        </w:numPr>
        <w:jc w:val="both"/>
        <w:rPr>
          <w:rFonts w:cstheme="minorHAnsi"/>
        </w:rPr>
      </w:pPr>
      <w:r w:rsidRPr="00775E04">
        <w:rPr>
          <w:rFonts w:cstheme="minorHAnsi"/>
        </w:rPr>
        <w:t>При задании условий автоматической категоризации активов система должна поддерживать логические операторы И, ИЛИ, НЕ, а также их группировку.</w:t>
      </w:r>
    </w:p>
    <w:p w14:paraId="0DCE5C54" w14:textId="77777777" w:rsidR="0045690E" w:rsidRPr="00775E04" w:rsidRDefault="0045690E" w:rsidP="00B90229">
      <w:pPr>
        <w:pStyle w:val="a8"/>
        <w:numPr>
          <w:ilvl w:val="0"/>
          <w:numId w:val="16"/>
        </w:numPr>
        <w:jc w:val="both"/>
        <w:rPr>
          <w:rFonts w:cstheme="minorHAnsi"/>
        </w:rPr>
      </w:pPr>
      <w:r w:rsidRPr="00775E04">
        <w:rPr>
          <w:rFonts w:cstheme="minorHAnsi"/>
        </w:rPr>
        <w:t>При задании условий автоматической категоризации активов система должна обеспечивать возможность тестирования заданных условий по имеющейся базе информационных активов.</w:t>
      </w:r>
    </w:p>
    <w:p w14:paraId="40B8B671" w14:textId="08BBA1D8" w:rsidR="0045690E" w:rsidRPr="00775E04" w:rsidRDefault="0045690E" w:rsidP="00B90229">
      <w:pPr>
        <w:pStyle w:val="a8"/>
        <w:numPr>
          <w:ilvl w:val="0"/>
          <w:numId w:val="16"/>
        </w:numPr>
        <w:jc w:val="both"/>
        <w:rPr>
          <w:rFonts w:cstheme="minorHAnsi"/>
        </w:rPr>
      </w:pPr>
      <w:r w:rsidRPr="00775E04">
        <w:rPr>
          <w:rFonts w:cstheme="minorHAnsi"/>
        </w:rPr>
        <w:t>Система должна поддерживать возможности поиска по активам, сохраненных во встроенной базе данных.</w:t>
      </w:r>
    </w:p>
    <w:p w14:paraId="213C904C" w14:textId="2DF271BB" w:rsidR="00874FFB" w:rsidRPr="00775E04" w:rsidRDefault="0035455B" w:rsidP="00B90229">
      <w:pPr>
        <w:pStyle w:val="a8"/>
        <w:numPr>
          <w:ilvl w:val="0"/>
          <w:numId w:val="16"/>
        </w:numPr>
        <w:jc w:val="both"/>
        <w:rPr>
          <w:rFonts w:cstheme="minorHAnsi"/>
        </w:rPr>
      </w:pPr>
      <w:r w:rsidRPr="00775E04">
        <w:rPr>
          <w:rFonts w:cstheme="minorHAnsi"/>
        </w:rPr>
        <w:t xml:space="preserve">Для активов, импортированных из </w:t>
      </w:r>
      <w:r w:rsidRPr="0035455B">
        <w:rPr>
          <w:rFonts w:cstheme="minorHAnsi"/>
        </w:rPr>
        <w:t>KSC</w:t>
      </w:r>
      <w:r w:rsidRPr="00775E04">
        <w:rPr>
          <w:rFonts w:cstheme="minorHAnsi"/>
        </w:rPr>
        <w:t xml:space="preserve"> или </w:t>
      </w:r>
      <w:r w:rsidRPr="0035455B">
        <w:rPr>
          <w:rFonts w:cstheme="minorHAnsi"/>
        </w:rPr>
        <w:t>KICS</w:t>
      </w:r>
      <w:r w:rsidRPr="00775E04">
        <w:rPr>
          <w:rFonts w:cstheme="minorHAnsi"/>
        </w:rPr>
        <w:t xml:space="preserve">, должен поддерживаться механизм архивирования, при котором активы </w:t>
      </w:r>
      <w:r w:rsidRPr="0035455B">
        <w:rPr>
          <w:rFonts w:cstheme="minorHAnsi"/>
        </w:rPr>
        <w:t>KUMA</w:t>
      </w:r>
      <w:r w:rsidRPr="00775E04">
        <w:rPr>
          <w:rFonts w:cstheme="minorHAnsi"/>
        </w:rPr>
        <w:t xml:space="preserve"> помечаются как архивные и по истечении заданного пользователем периода и могут быть удалены, если агенты на этих активах более не подключаются к </w:t>
      </w:r>
      <w:r w:rsidRPr="0035455B">
        <w:rPr>
          <w:rFonts w:cstheme="minorHAnsi"/>
        </w:rPr>
        <w:t>KSC</w:t>
      </w:r>
      <w:r w:rsidRPr="00775E04">
        <w:rPr>
          <w:rFonts w:cstheme="minorHAnsi"/>
        </w:rPr>
        <w:t xml:space="preserve"> или </w:t>
      </w:r>
      <w:r w:rsidRPr="0035455B">
        <w:rPr>
          <w:rFonts w:cstheme="minorHAnsi"/>
        </w:rPr>
        <w:t>KICS</w:t>
      </w:r>
      <w:r w:rsidRPr="00775E04">
        <w:rPr>
          <w:rFonts w:cstheme="minorHAnsi"/>
        </w:rPr>
        <w:t xml:space="preserve">. </w:t>
      </w:r>
    </w:p>
    <w:p w14:paraId="093BE22C" w14:textId="77777777" w:rsidR="0045690E" w:rsidRPr="00775E04" w:rsidRDefault="0045690E" w:rsidP="00B90229">
      <w:pPr>
        <w:pStyle w:val="a8"/>
        <w:numPr>
          <w:ilvl w:val="0"/>
          <w:numId w:val="16"/>
        </w:numPr>
        <w:jc w:val="both"/>
        <w:rPr>
          <w:rFonts w:cstheme="minorHAnsi"/>
        </w:rPr>
      </w:pPr>
      <w:r w:rsidRPr="00775E04">
        <w:rPr>
          <w:rFonts w:cstheme="minorHAnsi"/>
        </w:rPr>
        <w:t>Система должна поддерживать функцию аудита активов и отслеживать следующие события:</w:t>
      </w:r>
    </w:p>
    <w:p w14:paraId="596072A5" w14:textId="77777777" w:rsidR="0045690E" w:rsidRPr="00570F2A" w:rsidRDefault="0045690E" w:rsidP="00B90229">
      <w:pPr>
        <w:pStyle w:val="a8"/>
        <w:numPr>
          <w:ilvl w:val="1"/>
          <w:numId w:val="16"/>
        </w:numPr>
        <w:jc w:val="both"/>
        <w:rPr>
          <w:rFonts w:cstheme="minorHAnsi"/>
        </w:rPr>
      </w:pPr>
      <w:r w:rsidRPr="00570F2A">
        <w:rPr>
          <w:rFonts w:cstheme="minorHAnsi"/>
        </w:rPr>
        <w:t>Добавление актива в систему;</w:t>
      </w:r>
    </w:p>
    <w:p w14:paraId="641B1AC7" w14:textId="77777777" w:rsidR="0045690E" w:rsidRPr="00775E04" w:rsidRDefault="0045690E" w:rsidP="00B90229">
      <w:pPr>
        <w:pStyle w:val="a8"/>
        <w:numPr>
          <w:ilvl w:val="1"/>
          <w:numId w:val="16"/>
        </w:numPr>
        <w:jc w:val="both"/>
        <w:rPr>
          <w:rFonts w:cstheme="minorHAnsi"/>
        </w:rPr>
      </w:pPr>
      <w:r w:rsidRPr="00775E04">
        <w:rPr>
          <w:rFonts w:cstheme="minorHAnsi"/>
        </w:rPr>
        <w:t xml:space="preserve">Изменение параметров актива (имя, </w:t>
      </w:r>
      <w:r w:rsidRPr="00570F2A">
        <w:rPr>
          <w:rFonts w:cstheme="minorHAnsi"/>
        </w:rPr>
        <w:t>IP</w:t>
      </w:r>
      <w:r w:rsidRPr="00775E04">
        <w:rPr>
          <w:rFonts w:cstheme="minorHAnsi"/>
        </w:rPr>
        <w:t xml:space="preserve">-адрес, </w:t>
      </w:r>
      <w:r w:rsidRPr="00570F2A">
        <w:rPr>
          <w:rFonts w:cstheme="minorHAnsi"/>
        </w:rPr>
        <w:t>MAC</w:t>
      </w:r>
      <w:r w:rsidRPr="00775E04">
        <w:rPr>
          <w:rFonts w:cstheme="minorHAnsi"/>
        </w:rPr>
        <w:t xml:space="preserve">-адрес, </w:t>
      </w:r>
      <w:r w:rsidRPr="00570F2A">
        <w:rPr>
          <w:rFonts w:cstheme="minorHAnsi"/>
        </w:rPr>
        <w:t>FQDN</w:t>
      </w:r>
      <w:r w:rsidRPr="00775E04">
        <w:rPr>
          <w:rFonts w:cstheme="minorHAnsi"/>
        </w:rPr>
        <w:t>, ОС);</w:t>
      </w:r>
    </w:p>
    <w:p w14:paraId="7EDF2147" w14:textId="77777777" w:rsidR="0045690E" w:rsidRPr="00570F2A" w:rsidRDefault="0045690E" w:rsidP="00B90229">
      <w:pPr>
        <w:pStyle w:val="a8"/>
        <w:numPr>
          <w:ilvl w:val="1"/>
          <w:numId w:val="16"/>
        </w:numPr>
        <w:jc w:val="both"/>
        <w:rPr>
          <w:rFonts w:cstheme="minorHAnsi"/>
        </w:rPr>
      </w:pPr>
      <w:r w:rsidRPr="00570F2A">
        <w:rPr>
          <w:rFonts w:cstheme="minorHAnsi"/>
        </w:rPr>
        <w:t>Удаление актива из системы;</w:t>
      </w:r>
    </w:p>
    <w:p w14:paraId="510C8A97" w14:textId="77777777" w:rsidR="0045690E" w:rsidRPr="00775E04" w:rsidRDefault="0045690E" w:rsidP="00B90229">
      <w:pPr>
        <w:pStyle w:val="a8"/>
        <w:numPr>
          <w:ilvl w:val="1"/>
          <w:numId w:val="16"/>
        </w:numPr>
        <w:jc w:val="both"/>
        <w:rPr>
          <w:rFonts w:cstheme="minorHAnsi"/>
        </w:rPr>
      </w:pPr>
      <w:r w:rsidRPr="00775E04">
        <w:rPr>
          <w:rFonts w:cstheme="minorHAnsi"/>
        </w:rPr>
        <w:t>Добавление сведений об уязвимости в актив;</w:t>
      </w:r>
    </w:p>
    <w:p w14:paraId="692DAEFA" w14:textId="77777777" w:rsidR="0045690E" w:rsidRPr="00775E04" w:rsidRDefault="0045690E" w:rsidP="00B90229">
      <w:pPr>
        <w:pStyle w:val="a8"/>
        <w:numPr>
          <w:ilvl w:val="1"/>
          <w:numId w:val="16"/>
        </w:numPr>
        <w:jc w:val="both"/>
        <w:rPr>
          <w:rFonts w:cstheme="minorHAnsi"/>
        </w:rPr>
      </w:pPr>
      <w:r w:rsidRPr="00775E04">
        <w:rPr>
          <w:rFonts w:cstheme="minorHAnsi"/>
        </w:rPr>
        <w:t>Удаление/изменение сведений об уязвимости актива;</w:t>
      </w:r>
    </w:p>
    <w:p w14:paraId="189E8AC8" w14:textId="77777777" w:rsidR="0045690E" w:rsidRPr="00570F2A" w:rsidRDefault="0045690E" w:rsidP="00B90229">
      <w:pPr>
        <w:pStyle w:val="a8"/>
        <w:numPr>
          <w:ilvl w:val="1"/>
          <w:numId w:val="16"/>
        </w:numPr>
        <w:jc w:val="both"/>
        <w:rPr>
          <w:rFonts w:cstheme="minorHAnsi"/>
        </w:rPr>
      </w:pPr>
      <w:r w:rsidRPr="00570F2A">
        <w:rPr>
          <w:rFonts w:cstheme="minorHAnsi"/>
        </w:rPr>
        <w:t>Изменение (добавление/удаление) категории актива</w:t>
      </w:r>
    </w:p>
    <w:p w14:paraId="153EEBF5" w14:textId="77777777" w:rsidR="0045690E" w:rsidRPr="00570F2A" w:rsidRDefault="0045690E" w:rsidP="00B90229">
      <w:pPr>
        <w:pStyle w:val="a8"/>
        <w:jc w:val="both"/>
        <w:rPr>
          <w:rFonts w:cstheme="minorHAnsi"/>
        </w:rPr>
      </w:pPr>
    </w:p>
    <w:p w14:paraId="29EECC8E" w14:textId="77777777" w:rsidR="0045690E" w:rsidRPr="00775E04" w:rsidRDefault="0045690E" w:rsidP="00B90229">
      <w:pPr>
        <w:pStyle w:val="3"/>
        <w:jc w:val="both"/>
      </w:pPr>
      <w:bookmarkStart w:id="40" w:name="_Toc101258397"/>
      <w:bookmarkStart w:id="41" w:name="_Toc109229548"/>
      <w:bookmarkStart w:id="42" w:name="_Toc156841209"/>
      <w:r w:rsidRPr="00775E04">
        <w:t>Требования к функциям работы с инцидентами</w:t>
      </w:r>
      <w:bookmarkEnd w:id="40"/>
      <w:bookmarkEnd w:id="41"/>
      <w:bookmarkEnd w:id="42"/>
    </w:p>
    <w:p w14:paraId="492A200E" w14:textId="77777777" w:rsidR="0045690E" w:rsidRPr="00775E04" w:rsidRDefault="0045690E" w:rsidP="00B90229">
      <w:pPr>
        <w:pStyle w:val="a8"/>
        <w:numPr>
          <w:ilvl w:val="0"/>
          <w:numId w:val="17"/>
        </w:numPr>
        <w:jc w:val="both"/>
        <w:rPr>
          <w:rFonts w:cstheme="minorHAnsi"/>
        </w:rPr>
      </w:pPr>
      <w:r w:rsidRPr="00775E04">
        <w:rPr>
          <w:rFonts w:cstheme="minorHAnsi"/>
        </w:rPr>
        <w:t>Система должна обеспечить формирование карточки события обнаружения.</w:t>
      </w:r>
    </w:p>
    <w:p w14:paraId="701C82F6" w14:textId="77777777" w:rsidR="0045690E" w:rsidRPr="00775E04" w:rsidRDefault="0045690E" w:rsidP="00B90229">
      <w:pPr>
        <w:pStyle w:val="a8"/>
        <w:numPr>
          <w:ilvl w:val="0"/>
          <w:numId w:val="17"/>
        </w:numPr>
        <w:jc w:val="both"/>
        <w:rPr>
          <w:rFonts w:cstheme="minorHAnsi"/>
        </w:rPr>
      </w:pPr>
      <w:r w:rsidRPr="00775E04">
        <w:rPr>
          <w:rFonts w:cstheme="minorHAnsi"/>
        </w:rPr>
        <w:t>Карточка должна поддерживать следующие возможности:</w:t>
      </w:r>
    </w:p>
    <w:p w14:paraId="10D91B52" w14:textId="77777777" w:rsidR="0045690E" w:rsidRPr="00570F2A" w:rsidRDefault="0045690E" w:rsidP="00B90229">
      <w:pPr>
        <w:pStyle w:val="a8"/>
        <w:numPr>
          <w:ilvl w:val="1"/>
          <w:numId w:val="17"/>
        </w:numPr>
        <w:jc w:val="both"/>
        <w:rPr>
          <w:rFonts w:cstheme="minorHAnsi"/>
        </w:rPr>
      </w:pPr>
      <w:r w:rsidRPr="00570F2A">
        <w:rPr>
          <w:rFonts w:cstheme="minorHAnsi"/>
        </w:rPr>
        <w:t>Изменение приоритета инцидента;</w:t>
      </w:r>
    </w:p>
    <w:p w14:paraId="73F9C751" w14:textId="77777777" w:rsidR="0045690E" w:rsidRPr="00775E04" w:rsidRDefault="0045690E" w:rsidP="00B90229">
      <w:pPr>
        <w:pStyle w:val="a8"/>
        <w:numPr>
          <w:ilvl w:val="1"/>
          <w:numId w:val="17"/>
        </w:numPr>
        <w:jc w:val="both"/>
        <w:rPr>
          <w:rFonts w:cstheme="minorHAnsi"/>
        </w:rPr>
      </w:pPr>
      <w:r w:rsidRPr="00775E04">
        <w:rPr>
          <w:rFonts w:cstheme="minorHAnsi"/>
        </w:rPr>
        <w:t>Назначение инцидента на выбранного аналитика;</w:t>
      </w:r>
    </w:p>
    <w:p w14:paraId="506066E9" w14:textId="77777777" w:rsidR="0045690E" w:rsidRPr="00775E04" w:rsidRDefault="0045690E" w:rsidP="00B90229">
      <w:pPr>
        <w:pStyle w:val="a8"/>
        <w:numPr>
          <w:ilvl w:val="1"/>
          <w:numId w:val="17"/>
        </w:numPr>
        <w:jc w:val="both"/>
        <w:rPr>
          <w:rFonts w:cstheme="minorHAnsi"/>
        </w:rPr>
      </w:pPr>
      <w:r w:rsidRPr="00775E04">
        <w:rPr>
          <w:rFonts w:cstheme="minorHAnsi"/>
        </w:rPr>
        <w:t>Переход к связанным базовых событий из карточки инцидента;</w:t>
      </w:r>
    </w:p>
    <w:p w14:paraId="1D58D57C" w14:textId="77777777" w:rsidR="0045690E" w:rsidRPr="00775E04" w:rsidRDefault="0045690E" w:rsidP="00B90229">
      <w:pPr>
        <w:pStyle w:val="a8"/>
        <w:numPr>
          <w:ilvl w:val="1"/>
          <w:numId w:val="17"/>
        </w:numPr>
        <w:jc w:val="both"/>
        <w:rPr>
          <w:rFonts w:cstheme="minorHAnsi"/>
        </w:rPr>
      </w:pPr>
      <w:r w:rsidRPr="00775E04">
        <w:rPr>
          <w:rFonts w:cstheme="minorHAnsi"/>
        </w:rPr>
        <w:t>Автоматическое ведение журнала изменений статуса и выполненных действий карточки;</w:t>
      </w:r>
    </w:p>
    <w:p w14:paraId="7402AB8B" w14:textId="77777777" w:rsidR="0045690E" w:rsidRPr="00775E04" w:rsidRDefault="0045690E" w:rsidP="00B90229">
      <w:pPr>
        <w:pStyle w:val="a8"/>
        <w:numPr>
          <w:ilvl w:val="1"/>
          <w:numId w:val="17"/>
        </w:numPr>
        <w:jc w:val="both"/>
        <w:rPr>
          <w:rFonts w:cstheme="minorHAnsi"/>
        </w:rPr>
      </w:pPr>
      <w:r w:rsidRPr="00775E04">
        <w:rPr>
          <w:rFonts w:cstheme="minorHAnsi"/>
        </w:rPr>
        <w:t>Отображение информационных активов, пользователей, связанных с инцидентом, а также доступной контекстной информации о них;</w:t>
      </w:r>
    </w:p>
    <w:p w14:paraId="257BE7DD" w14:textId="77777777" w:rsidR="0045690E" w:rsidRPr="00775E04" w:rsidRDefault="0045690E" w:rsidP="00B90229">
      <w:pPr>
        <w:pStyle w:val="a8"/>
        <w:numPr>
          <w:ilvl w:val="1"/>
          <w:numId w:val="17"/>
        </w:numPr>
        <w:jc w:val="both"/>
        <w:rPr>
          <w:rFonts w:cstheme="minorHAnsi"/>
        </w:rPr>
      </w:pPr>
      <w:r w:rsidRPr="00775E04">
        <w:rPr>
          <w:rFonts w:cstheme="minorHAnsi"/>
        </w:rPr>
        <w:t>Выделение информации о связанных с событием обнаружения активах и пользователях с указанием их ценности;</w:t>
      </w:r>
    </w:p>
    <w:p w14:paraId="1D7AC036" w14:textId="77777777" w:rsidR="0045690E" w:rsidRPr="00775E04" w:rsidRDefault="0045690E" w:rsidP="00B90229">
      <w:pPr>
        <w:pStyle w:val="a8"/>
        <w:numPr>
          <w:ilvl w:val="1"/>
          <w:numId w:val="17"/>
        </w:numPr>
        <w:jc w:val="both"/>
        <w:rPr>
          <w:rFonts w:cstheme="minorHAnsi"/>
        </w:rPr>
      </w:pPr>
      <w:r w:rsidRPr="00775E04">
        <w:rPr>
          <w:rFonts w:cstheme="minorHAnsi"/>
        </w:rPr>
        <w:t>Привязка дополнительных событий вручную для анализа причины инцидента;</w:t>
      </w:r>
    </w:p>
    <w:p w14:paraId="092C9091" w14:textId="77777777" w:rsidR="0045690E" w:rsidRPr="00775E04" w:rsidRDefault="0045690E" w:rsidP="00B90229">
      <w:pPr>
        <w:pStyle w:val="a8"/>
        <w:numPr>
          <w:ilvl w:val="0"/>
          <w:numId w:val="17"/>
        </w:numPr>
        <w:jc w:val="both"/>
        <w:rPr>
          <w:rFonts w:cstheme="minorHAnsi"/>
        </w:rPr>
      </w:pPr>
      <w:r w:rsidRPr="00775E04">
        <w:rPr>
          <w:rFonts w:cstheme="minorHAnsi"/>
        </w:rPr>
        <w:t>Должна быть реализована возможность объединения нескольких событий корреляции в единый инцидент, как в ручном режиме, так и автоматическом: на основе временного диапазона формирования события корреляции, на основе учетной записи пользователя.</w:t>
      </w:r>
    </w:p>
    <w:p w14:paraId="0DB2BFF4" w14:textId="77777777" w:rsidR="0045690E" w:rsidRPr="00775E04" w:rsidRDefault="0045690E" w:rsidP="00B90229">
      <w:pPr>
        <w:pStyle w:val="a8"/>
        <w:numPr>
          <w:ilvl w:val="0"/>
          <w:numId w:val="17"/>
        </w:numPr>
        <w:jc w:val="both"/>
        <w:rPr>
          <w:rFonts w:cstheme="minorHAnsi"/>
        </w:rPr>
      </w:pPr>
      <w:r w:rsidRPr="00775E04">
        <w:rPr>
          <w:rFonts w:cstheme="minorHAnsi"/>
        </w:rPr>
        <w:t>Должна быть реализована возможность ручной привязки дополнительной информации к инциденту - по пользователям, активам, событиям корреляции с возможности классификации инцидента.</w:t>
      </w:r>
    </w:p>
    <w:p w14:paraId="1C85EF3B" w14:textId="77777777" w:rsidR="0045690E" w:rsidRPr="00570F2A" w:rsidRDefault="0045690E" w:rsidP="00B90229">
      <w:pPr>
        <w:pStyle w:val="3"/>
        <w:jc w:val="both"/>
      </w:pPr>
      <w:bookmarkStart w:id="43" w:name="_Toc101258398"/>
      <w:bookmarkStart w:id="44" w:name="_Toc109229549"/>
      <w:bookmarkStart w:id="45" w:name="_Toc156841210"/>
      <w:r w:rsidRPr="00570F2A">
        <w:lastRenderedPageBreak/>
        <w:t>Требования к визуализации и отчётности</w:t>
      </w:r>
      <w:bookmarkEnd w:id="43"/>
      <w:bookmarkEnd w:id="44"/>
      <w:bookmarkEnd w:id="45"/>
    </w:p>
    <w:p w14:paraId="59376E64" w14:textId="77777777" w:rsidR="0045690E" w:rsidRPr="00775E04" w:rsidRDefault="0045690E" w:rsidP="00B90229">
      <w:pPr>
        <w:pStyle w:val="a8"/>
        <w:numPr>
          <w:ilvl w:val="0"/>
          <w:numId w:val="17"/>
        </w:numPr>
        <w:jc w:val="both"/>
        <w:rPr>
          <w:rFonts w:cstheme="minorHAnsi"/>
        </w:rPr>
      </w:pPr>
      <w:r w:rsidRPr="00775E04">
        <w:rPr>
          <w:rFonts w:cstheme="minorHAnsi"/>
        </w:rPr>
        <w:t>Система должна предоставлять инструменты визуализации (дашборды) и отчётности для следующих объектов:</w:t>
      </w:r>
    </w:p>
    <w:p w14:paraId="3E92E8DD" w14:textId="77777777" w:rsidR="0045690E" w:rsidRPr="00570F2A" w:rsidRDefault="0045690E" w:rsidP="00B90229">
      <w:pPr>
        <w:pStyle w:val="a8"/>
        <w:numPr>
          <w:ilvl w:val="1"/>
          <w:numId w:val="17"/>
        </w:numPr>
        <w:jc w:val="both"/>
        <w:rPr>
          <w:rFonts w:cstheme="minorHAnsi"/>
        </w:rPr>
      </w:pPr>
      <w:r w:rsidRPr="00570F2A">
        <w:rPr>
          <w:rFonts w:cstheme="minorHAnsi"/>
        </w:rPr>
        <w:t>События;</w:t>
      </w:r>
    </w:p>
    <w:p w14:paraId="24FC4DC3" w14:textId="77777777" w:rsidR="0045690E" w:rsidRPr="00570F2A" w:rsidRDefault="0045690E" w:rsidP="00B90229">
      <w:pPr>
        <w:pStyle w:val="a8"/>
        <w:numPr>
          <w:ilvl w:val="1"/>
          <w:numId w:val="17"/>
        </w:numPr>
        <w:jc w:val="both"/>
        <w:rPr>
          <w:rFonts w:cstheme="minorHAnsi"/>
        </w:rPr>
      </w:pPr>
      <w:r w:rsidRPr="00570F2A">
        <w:rPr>
          <w:rFonts w:cstheme="minorHAnsi"/>
        </w:rPr>
        <w:t>Алерты</w:t>
      </w:r>
    </w:p>
    <w:p w14:paraId="7E4005C2" w14:textId="77777777" w:rsidR="0045690E" w:rsidRPr="00570F2A" w:rsidRDefault="0045690E" w:rsidP="00B90229">
      <w:pPr>
        <w:pStyle w:val="a8"/>
        <w:numPr>
          <w:ilvl w:val="1"/>
          <w:numId w:val="17"/>
        </w:numPr>
        <w:jc w:val="both"/>
        <w:rPr>
          <w:rFonts w:cstheme="minorHAnsi"/>
        </w:rPr>
      </w:pPr>
      <w:r w:rsidRPr="00570F2A">
        <w:rPr>
          <w:rFonts w:cstheme="minorHAnsi"/>
        </w:rPr>
        <w:t>Инциденты;</w:t>
      </w:r>
    </w:p>
    <w:p w14:paraId="7929CE19" w14:textId="77777777" w:rsidR="0045690E" w:rsidRPr="00570F2A" w:rsidRDefault="0045690E" w:rsidP="00B90229">
      <w:pPr>
        <w:pStyle w:val="a8"/>
        <w:numPr>
          <w:ilvl w:val="1"/>
          <w:numId w:val="17"/>
        </w:numPr>
        <w:jc w:val="both"/>
        <w:rPr>
          <w:rFonts w:cstheme="minorHAnsi"/>
        </w:rPr>
      </w:pPr>
      <w:r w:rsidRPr="00570F2A">
        <w:rPr>
          <w:rFonts w:cstheme="minorHAnsi"/>
        </w:rPr>
        <w:t>Активы;</w:t>
      </w:r>
    </w:p>
    <w:p w14:paraId="1C49EE58" w14:textId="77777777" w:rsidR="00890D6D" w:rsidRPr="00890D6D" w:rsidRDefault="0045690E" w:rsidP="00B90229">
      <w:pPr>
        <w:pStyle w:val="a8"/>
        <w:numPr>
          <w:ilvl w:val="1"/>
          <w:numId w:val="17"/>
        </w:numPr>
        <w:jc w:val="both"/>
        <w:rPr>
          <w:rFonts w:cstheme="minorHAnsi"/>
        </w:rPr>
      </w:pPr>
      <w:r w:rsidRPr="00570F2A">
        <w:rPr>
          <w:rFonts w:cstheme="minorHAnsi"/>
        </w:rPr>
        <w:t>Источники событий</w:t>
      </w:r>
      <w:r w:rsidR="00890D6D">
        <w:rPr>
          <w:rFonts w:cstheme="minorHAnsi"/>
        </w:rPr>
        <w:t>;</w:t>
      </w:r>
    </w:p>
    <w:p w14:paraId="53D48134" w14:textId="32C604E4" w:rsidR="0045690E" w:rsidRPr="00890D6D" w:rsidRDefault="00890D6D" w:rsidP="00B90229">
      <w:pPr>
        <w:pStyle w:val="a8"/>
        <w:numPr>
          <w:ilvl w:val="1"/>
          <w:numId w:val="17"/>
        </w:numPr>
        <w:jc w:val="both"/>
        <w:rPr>
          <w:rFonts w:cstheme="minorHAnsi"/>
        </w:rPr>
      </w:pPr>
      <w:r>
        <w:rPr>
          <w:rFonts w:cstheme="minorHAnsi"/>
        </w:rPr>
        <w:t>Активные листы</w:t>
      </w:r>
      <w:r w:rsidR="0045690E" w:rsidRPr="00890D6D">
        <w:rPr>
          <w:rFonts w:cstheme="minorHAnsi"/>
        </w:rPr>
        <w:t>.</w:t>
      </w:r>
    </w:p>
    <w:p w14:paraId="1A6D85EE" w14:textId="77777777" w:rsidR="0045690E" w:rsidRPr="00775E04" w:rsidRDefault="0045690E" w:rsidP="00B90229">
      <w:pPr>
        <w:pStyle w:val="a8"/>
        <w:numPr>
          <w:ilvl w:val="0"/>
          <w:numId w:val="17"/>
        </w:numPr>
        <w:jc w:val="both"/>
        <w:rPr>
          <w:rFonts w:cstheme="minorHAnsi"/>
        </w:rPr>
      </w:pPr>
      <w:r w:rsidRPr="00775E04">
        <w:rPr>
          <w:rFonts w:cstheme="minorHAnsi"/>
        </w:rPr>
        <w:t>Система должна поставляться с предустановленным набором графических панелей (дашбордов) и отчётов.</w:t>
      </w:r>
    </w:p>
    <w:p w14:paraId="76B7AD5C" w14:textId="77777777" w:rsidR="0045690E" w:rsidRPr="00775E04" w:rsidRDefault="0045690E" w:rsidP="00B90229">
      <w:pPr>
        <w:pStyle w:val="a8"/>
        <w:numPr>
          <w:ilvl w:val="0"/>
          <w:numId w:val="17"/>
        </w:numPr>
        <w:jc w:val="both"/>
        <w:rPr>
          <w:rFonts w:cstheme="minorHAnsi"/>
        </w:rPr>
      </w:pPr>
      <w:r w:rsidRPr="00775E04">
        <w:rPr>
          <w:rFonts w:cstheme="minorHAnsi"/>
        </w:rPr>
        <w:t>Система должна поддерживать возможность создания пользовательских шаблонов и правил уведомлений о событиях и инцидентах.</w:t>
      </w:r>
    </w:p>
    <w:p w14:paraId="7F82A192" w14:textId="77777777" w:rsidR="0045690E" w:rsidRPr="00775E04" w:rsidRDefault="0045690E" w:rsidP="00B90229">
      <w:pPr>
        <w:pStyle w:val="a8"/>
        <w:numPr>
          <w:ilvl w:val="0"/>
          <w:numId w:val="17"/>
        </w:numPr>
        <w:jc w:val="both"/>
        <w:rPr>
          <w:rFonts w:cstheme="minorHAnsi"/>
        </w:rPr>
      </w:pPr>
      <w:r w:rsidRPr="00775E04">
        <w:rPr>
          <w:rFonts w:cstheme="minorHAnsi"/>
        </w:rPr>
        <w:t>Система должна обеспечивать отображение следующих данных по инцидентам в графическом формате (дашборды):</w:t>
      </w:r>
    </w:p>
    <w:p w14:paraId="517D67AE" w14:textId="77777777" w:rsidR="0045690E" w:rsidRPr="00570F2A" w:rsidRDefault="0045690E" w:rsidP="00B90229">
      <w:pPr>
        <w:pStyle w:val="a8"/>
        <w:numPr>
          <w:ilvl w:val="1"/>
          <w:numId w:val="17"/>
        </w:numPr>
        <w:jc w:val="both"/>
        <w:rPr>
          <w:rFonts w:cstheme="minorHAnsi"/>
        </w:rPr>
      </w:pPr>
      <w:r w:rsidRPr="00570F2A">
        <w:rPr>
          <w:rFonts w:cstheme="minorHAnsi"/>
        </w:rPr>
        <w:t>созданные инциденты;</w:t>
      </w:r>
    </w:p>
    <w:p w14:paraId="52FF71F9" w14:textId="77777777" w:rsidR="0045690E" w:rsidRPr="00570F2A" w:rsidRDefault="0045690E" w:rsidP="00B90229">
      <w:pPr>
        <w:pStyle w:val="a8"/>
        <w:numPr>
          <w:ilvl w:val="1"/>
          <w:numId w:val="17"/>
        </w:numPr>
        <w:jc w:val="both"/>
        <w:rPr>
          <w:rFonts w:cstheme="minorHAnsi"/>
        </w:rPr>
      </w:pPr>
      <w:r w:rsidRPr="00570F2A">
        <w:rPr>
          <w:rFonts w:cstheme="minorHAnsi"/>
        </w:rPr>
        <w:t>закрытые инциденты за период;</w:t>
      </w:r>
    </w:p>
    <w:p w14:paraId="2CC44FA6" w14:textId="77777777" w:rsidR="0045690E" w:rsidRPr="00570F2A" w:rsidRDefault="0045690E" w:rsidP="00B90229">
      <w:pPr>
        <w:pStyle w:val="a8"/>
        <w:numPr>
          <w:ilvl w:val="1"/>
          <w:numId w:val="17"/>
        </w:numPr>
        <w:jc w:val="both"/>
        <w:rPr>
          <w:rFonts w:cstheme="minorHAnsi"/>
        </w:rPr>
      </w:pPr>
      <w:r w:rsidRPr="00570F2A">
        <w:rPr>
          <w:rFonts w:cstheme="minorHAnsi"/>
        </w:rPr>
        <w:t>незакрытые инциденты по критичности;</w:t>
      </w:r>
    </w:p>
    <w:p w14:paraId="02306641" w14:textId="77777777" w:rsidR="0045690E" w:rsidRPr="00570F2A" w:rsidRDefault="0045690E" w:rsidP="00B90229">
      <w:pPr>
        <w:pStyle w:val="a8"/>
        <w:numPr>
          <w:ilvl w:val="1"/>
          <w:numId w:val="17"/>
        </w:numPr>
        <w:jc w:val="both"/>
        <w:rPr>
          <w:rFonts w:cstheme="minorHAnsi"/>
        </w:rPr>
      </w:pPr>
      <w:r w:rsidRPr="00570F2A">
        <w:rPr>
          <w:rFonts w:cstheme="minorHAnsi"/>
        </w:rPr>
        <w:t>распределение инцидентов;</w:t>
      </w:r>
    </w:p>
    <w:p w14:paraId="15CF8204" w14:textId="77777777" w:rsidR="0045690E" w:rsidRPr="00570F2A" w:rsidRDefault="0045690E" w:rsidP="00B90229">
      <w:pPr>
        <w:pStyle w:val="a8"/>
        <w:numPr>
          <w:ilvl w:val="1"/>
          <w:numId w:val="17"/>
        </w:numPr>
        <w:jc w:val="both"/>
        <w:rPr>
          <w:rFonts w:cstheme="minorHAnsi"/>
        </w:rPr>
      </w:pPr>
      <w:r w:rsidRPr="00570F2A">
        <w:rPr>
          <w:rFonts w:cstheme="minorHAnsi"/>
        </w:rPr>
        <w:t>инциденты по уровню критичности;</w:t>
      </w:r>
    </w:p>
    <w:p w14:paraId="54BB81FC" w14:textId="77777777" w:rsidR="0045690E" w:rsidRPr="00775E04" w:rsidRDefault="0045690E" w:rsidP="00B90229">
      <w:pPr>
        <w:pStyle w:val="a8"/>
        <w:numPr>
          <w:ilvl w:val="1"/>
          <w:numId w:val="17"/>
        </w:numPr>
        <w:jc w:val="both"/>
        <w:rPr>
          <w:rFonts w:cstheme="minorHAnsi"/>
        </w:rPr>
      </w:pPr>
      <w:r w:rsidRPr="00775E04">
        <w:rPr>
          <w:rFonts w:cstheme="minorHAnsi"/>
        </w:rPr>
        <w:t>затронутые активы и группы активов;</w:t>
      </w:r>
    </w:p>
    <w:p w14:paraId="387689AC" w14:textId="77777777" w:rsidR="0045690E" w:rsidRPr="00775E04" w:rsidRDefault="0045690E" w:rsidP="00B90229">
      <w:pPr>
        <w:pStyle w:val="a8"/>
        <w:numPr>
          <w:ilvl w:val="1"/>
          <w:numId w:val="17"/>
        </w:numPr>
        <w:jc w:val="both"/>
        <w:rPr>
          <w:rFonts w:cstheme="minorHAnsi"/>
        </w:rPr>
      </w:pPr>
      <w:r w:rsidRPr="00775E04">
        <w:rPr>
          <w:rFonts w:cstheme="minorHAnsi"/>
        </w:rPr>
        <w:t>источники событий с наибольшим количеством инцидентов;</w:t>
      </w:r>
    </w:p>
    <w:p w14:paraId="368C5F41" w14:textId="77777777" w:rsidR="0045690E" w:rsidRPr="00775E04" w:rsidRDefault="0045690E" w:rsidP="00B90229">
      <w:pPr>
        <w:pStyle w:val="a8"/>
        <w:numPr>
          <w:ilvl w:val="1"/>
          <w:numId w:val="17"/>
        </w:numPr>
        <w:jc w:val="both"/>
        <w:rPr>
          <w:rFonts w:cstheme="minorHAnsi"/>
        </w:rPr>
      </w:pPr>
      <w:r w:rsidRPr="00775E04">
        <w:rPr>
          <w:rFonts w:cstheme="minorHAnsi"/>
        </w:rPr>
        <w:t>правила корреляции с наибольшим количеством инцидентов;</w:t>
      </w:r>
    </w:p>
    <w:p w14:paraId="422F1D4D" w14:textId="77777777" w:rsidR="0045690E" w:rsidRPr="00775E04" w:rsidRDefault="0045690E" w:rsidP="00B90229">
      <w:pPr>
        <w:pStyle w:val="a8"/>
        <w:numPr>
          <w:ilvl w:val="1"/>
          <w:numId w:val="17"/>
        </w:numPr>
        <w:jc w:val="both"/>
        <w:rPr>
          <w:rFonts w:cstheme="minorHAnsi"/>
        </w:rPr>
      </w:pPr>
      <w:r w:rsidRPr="00775E04">
        <w:rPr>
          <w:rFonts w:cstheme="minorHAnsi"/>
        </w:rPr>
        <w:t>распределение инцидентов по тенантам (со сравнением с прошлым периодом);</w:t>
      </w:r>
    </w:p>
    <w:p w14:paraId="2483E0E6" w14:textId="77777777" w:rsidR="0045690E" w:rsidRPr="00775E04" w:rsidRDefault="0045690E" w:rsidP="00B90229">
      <w:pPr>
        <w:pStyle w:val="a8"/>
        <w:numPr>
          <w:ilvl w:val="1"/>
          <w:numId w:val="17"/>
        </w:numPr>
        <w:jc w:val="both"/>
        <w:rPr>
          <w:rFonts w:cstheme="minorHAnsi"/>
        </w:rPr>
      </w:pPr>
      <w:r w:rsidRPr="00775E04">
        <w:rPr>
          <w:rFonts w:cstheme="minorHAnsi"/>
        </w:rPr>
        <w:t>распределение инцидентов по времени обнаружения (</w:t>
      </w:r>
      <w:r w:rsidRPr="00570F2A">
        <w:rPr>
          <w:rFonts w:cstheme="minorHAnsi"/>
        </w:rPr>
        <w:t>first</w:t>
      </w:r>
      <w:r w:rsidRPr="00775E04">
        <w:rPr>
          <w:rFonts w:cstheme="minorHAnsi"/>
        </w:rPr>
        <w:t xml:space="preserve"> </w:t>
      </w:r>
      <w:r w:rsidRPr="00570F2A">
        <w:rPr>
          <w:rFonts w:cstheme="minorHAnsi"/>
        </w:rPr>
        <w:t>seen</w:t>
      </w:r>
      <w:r w:rsidRPr="00775E04">
        <w:rPr>
          <w:rFonts w:cstheme="minorHAnsi"/>
        </w:rPr>
        <w:t>);</w:t>
      </w:r>
    </w:p>
    <w:p w14:paraId="7257ADCB" w14:textId="77777777" w:rsidR="0045690E" w:rsidRPr="00775E04" w:rsidRDefault="0045690E" w:rsidP="00B90229">
      <w:pPr>
        <w:pStyle w:val="a8"/>
        <w:numPr>
          <w:ilvl w:val="1"/>
          <w:numId w:val="17"/>
        </w:numPr>
        <w:jc w:val="both"/>
        <w:rPr>
          <w:rFonts w:cstheme="minorHAnsi"/>
        </w:rPr>
      </w:pPr>
      <w:r w:rsidRPr="00775E04">
        <w:rPr>
          <w:rFonts w:cstheme="minorHAnsi"/>
        </w:rPr>
        <w:t>распределение количества затронутых инцидентами активов по тенантам.</w:t>
      </w:r>
    </w:p>
    <w:p w14:paraId="28B34793" w14:textId="77777777" w:rsidR="0045690E" w:rsidRPr="00775E04" w:rsidRDefault="0045690E" w:rsidP="00B90229">
      <w:pPr>
        <w:pStyle w:val="a8"/>
        <w:numPr>
          <w:ilvl w:val="0"/>
          <w:numId w:val="17"/>
        </w:numPr>
        <w:jc w:val="both"/>
        <w:rPr>
          <w:rFonts w:cstheme="minorHAnsi"/>
        </w:rPr>
      </w:pPr>
      <w:r w:rsidRPr="00775E04">
        <w:rPr>
          <w:rFonts w:cstheme="minorHAnsi"/>
        </w:rPr>
        <w:t>Система должна обеспечивать отображение следующих данных по событиям в графическом формате (дашборды):</w:t>
      </w:r>
    </w:p>
    <w:p w14:paraId="00CD8B94" w14:textId="77777777" w:rsidR="0045690E" w:rsidRPr="00775E04" w:rsidRDefault="0045690E" w:rsidP="00B90229">
      <w:pPr>
        <w:pStyle w:val="a8"/>
        <w:numPr>
          <w:ilvl w:val="1"/>
          <w:numId w:val="17"/>
        </w:numPr>
        <w:jc w:val="both"/>
        <w:rPr>
          <w:rFonts w:cstheme="minorHAnsi"/>
        </w:rPr>
      </w:pPr>
      <w:r w:rsidRPr="00775E04">
        <w:rPr>
          <w:rFonts w:cstheme="minorHAnsi"/>
        </w:rPr>
        <w:t xml:space="preserve">часто встречаемые внутренние </w:t>
      </w:r>
      <w:r w:rsidRPr="00570F2A">
        <w:rPr>
          <w:rFonts w:cstheme="minorHAnsi"/>
        </w:rPr>
        <w:t>IP</w:t>
      </w:r>
      <w:r w:rsidRPr="00775E04">
        <w:rPr>
          <w:rFonts w:cstheme="minorHAnsi"/>
        </w:rPr>
        <w:t xml:space="preserve">-адреса в </w:t>
      </w:r>
      <w:r w:rsidRPr="00570F2A">
        <w:rPr>
          <w:rFonts w:cstheme="minorHAnsi"/>
        </w:rPr>
        <w:t>Netflow</w:t>
      </w:r>
      <w:r w:rsidRPr="00775E04">
        <w:rPr>
          <w:rFonts w:cstheme="minorHAnsi"/>
        </w:rPr>
        <w:t>;</w:t>
      </w:r>
    </w:p>
    <w:p w14:paraId="68705094" w14:textId="77777777" w:rsidR="0045690E" w:rsidRPr="00775E04" w:rsidRDefault="0045690E" w:rsidP="00B90229">
      <w:pPr>
        <w:pStyle w:val="a8"/>
        <w:numPr>
          <w:ilvl w:val="1"/>
          <w:numId w:val="17"/>
        </w:numPr>
        <w:jc w:val="both"/>
        <w:rPr>
          <w:rFonts w:cstheme="minorHAnsi"/>
        </w:rPr>
      </w:pPr>
      <w:r w:rsidRPr="00775E04">
        <w:rPr>
          <w:rFonts w:cstheme="minorHAnsi"/>
        </w:rPr>
        <w:t xml:space="preserve">часто встречаемые внешние </w:t>
      </w:r>
      <w:r w:rsidRPr="00570F2A">
        <w:rPr>
          <w:rFonts w:cstheme="minorHAnsi"/>
        </w:rPr>
        <w:t>IP</w:t>
      </w:r>
      <w:r w:rsidRPr="00775E04">
        <w:rPr>
          <w:rFonts w:cstheme="minorHAnsi"/>
        </w:rPr>
        <w:t xml:space="preserve">-адреса в </w:t>
      </w:r>
      <w:r w:rsidRPr="00570F2A">
        <w:rPr>
          <w:rFonts w:cstheme="minorHAnsi"/>
        </w:rPr>
        <w:t>Netflow</w:t>
      </w:r>
      <w:r w:rsidRPr="00775E04">
        <w:rPr>
          <w:rFonts w:cstheme="minorHAnsi"/>
        </w:rPr>
        <w:t>;</w:t>
      </w:r>
    </w:p>
    <w:p w14:paraId="37D0373A" w14:textId="77777777" w:rsidR="0045690E" w:rsidRPr="00775E04" w:rsidRDefault="0045690E" w:rsidP="00B90229">
      <w:pPr>
        <w:pStyle w:val="a8"/>
        <w:numPr>
          <w:ilvl w:val="1"/>
          <w:numId w:val="17"/>
        </w:numPr>
        <w:jc w:val="both"/>
        <w:rPr>
          <w:rFonts w:cstheme="minorHAnsi"/>
        </w:rPr>
      </w:pPr>
      <w:r w:rsidRPr="00775E04">
        <w:rPr>
          <w:rFonts w:cstheme="minorHAnsi"/>
        </w:rPr>
        <w:t>статистика объемов трафика относительно портов;</w:t>
      </w:r>
    </w:p>
    <w:p w14:paraId="49E37BDE" w14:textId="77777777" w:rsidR="0045690E" w:rsidRPr="00775E04" w:rsidRDefault="0045690E" w:rsidP="00B90229">
      <w:pPr>
        <w:pStyle w:val="a8"/>
        <w:numPr>
          <w:ilvl w:val="1"/>
          <w:numId w:val="17"/>
        </w:numPr>
        <w:jc w:val="both"/>
        <w:rPr>
          <w:rFonts w:cstheme="minorHAnsi"/>
        </w:rPr>
      </w:pPr>
      <w:r w:rsidRPr="00775E04">
        <w:rPr>
          <w:rFonts w:cstheme="minorHAnsi"/>
        </w:rPr>
        <w:t>статистика по источникам с наибольшим количеством событий.</w:t>
      </w:r>
    </w:p>
    <w:p w14:paraId="3713DEA6" w14:textId="77777777" w:rsidR="0045690E" w:rsidRPr="00775E04" w:rsidRDefault="0045690E" w:rsidP="00B90229">
      <w:pPr>
        <w:pStyle w:val="a8"/>
        <w:numPr>
          <w:ilvl w:val="0"/>
          <w:numId w:val="17"/>
        </w:numPr>
        <w:jc w:val="both"/>
        <w:rPr>
          <w:rFonts w:cstheme="minorHAnsi"/>
        </w:rPr>
      </w:pPr>
      <w:r w:rsidRPr="00775E04">
        <w:rPr>
          <w:rFonts w:cstheme="minorHAnsi"/>
        </w:rPr>
        <w:t>Система должна поддерживать возможность создания пользовательских дашбордов и шаблонов отчетов.</w:t>
      </w:r>
    </w:p>
    <w:p w14:paraId="10514878" w14:textId="77777777" w:rsidR="0045690E" w:rsidRPr="00775E04" w:rsidRDefault="0045690E" w:rsidP="00B90229">
      <w:pPr>
        <w:pStyle w:val="a8"/>
        <w:numPr>
          <w:ilvl w:val="0"/>
          <w:numId w:val="17"/>
        </w:numPr>
        <w:jc w:val="both"/>
        <w:rPr>
          <w:rFonts w:cstheme="minorHAnsi"/>
        </w:rPr>
      </w:pPr>
      <w:r w:rsidRPr="00775E04">
        <w:rPr>
          <w:rFonts w:cstheme="minorHAnsi"/>
        </w:rPr>
        <w:t>Система должна поддерживать создание графических панелей (дашбордов) на основе пользовательских запросов к хранилищу событий.</w:t>
      </w:r>
    </w:p>
    <w:p w14:paraId="1955E5FC" w14:textId="77777777" w:rsidR="0045690E" w:rsidRPr="00775E04" w:rsidRDefault="0045690E" w:rsidP="00B90229">
      <w:pPr>
        <w:pStyle w:val="a8"/>
        <w:numPr>
          <w:ilvl w:val="0"/>
          <w:numId w:val="17"/>
        </w:numPr>
        <w:jc w:val="both"/>
        <w:rPr>
          <w:rFonts w:cstheme="minorHAnsi"/>
        </w:rPr>
      </w:pPr>
      <w:r w:rsidRPr="00775E04">
        <w:rPr>
          <w:rFonts w:cstheme="minorHAnsi"/>
        </w:rPr>
        <w:t>Формирование и настройка пользовательских графических панелей (дашбордов) или отчётов должно полностью выполняться в графическом веб-интерфейсе.</w:t>
      </w:r>
    </w:p>
    <w:p w14:paraId="0F64A57A" w14:textId="77777777" w:rsidR="0045690E" w:rsidRPr="00775E04" w:rsidRDefault="0045690E" w:rsidP="00B90229">
      <w:pPr>
        <w:pStyle w:val="a8"/>
        <w:numPr>
          <w:ilvl w:val="0"/>
          <w:numId w:val="17"/>
        </w:numPr>
        <w:jc w:val="both"/>
        <w:rPr>
          <w:rFonts w:cstheme="minorHAnsi"/>
        </w:rPr>
      </w:pPr>
      <w:r w:rsidRPr="00775E04">
        <w:rPr>
          <w:rFonts w:cstheme="minorHAnsi"/>
        </w:rPr>
        <w:t>Система должна обеспечивать возможность формирования отчетов из состава имеющихся шаблонов:</w:t>
      </w:r>
    </w:p>
    <w:p w14:paraId="232D0440" w14:textId="77777777" w:rsidR="0045690E" w:rsidRPr="00570F2A" w:rsidRDefault="0045690E" w:rsidP="00B90229">
      <w:pPr>
        <w:pStyle w:val="a8"/>
        <w:numPr>
          <w:ilvl w:val="1"/>
          <w:numId w:val="17"/>
        </w:numPr>
        <w:jc w:val="both"/>
        <w:rPr>
          <w:rFonts w:cstheme="minorHAnsi"/>
        </w:rPr>
      </w:pPr>
      <w:r w:rsidRPr="00570F2A">
        <w:rPr>
          <w:rFonts w:cstheme="minorHAnsi"/>
        </w:rPr>
        <w:t>по источникам;</w:t>
      </w:r>
    </w:p>
    <w:p w14:paraId="1108D74E" w14:textId="77777777" w:rsidR="0045690E" w:rsidRPr="00570F2A" w:rsidRDefault="0045690E" w:rsidP="00B90229">
      <w:pPr>
        <w:pStyle w:val="a8"/>
        <w:numPr>
          <w:ilvl w:val="1"/>
          <w:numId w:val="17"/>
        </w:numPr>
        <w:jc w:val="both"/>
        <w:rPr>
          <w:rFonts w:cstheme="minorHAnsi"/>
        </w:rPr>
      </w:pPr>
      <w:r w:rsidRPr="00570F2A">
        <w:rPr>
          <w:rFonts w:cstheme="minorHAnsi"/>
        </w:rPr>
        <w:t>по инцидентам;</w:t>
      </w:r>
    </w:p>
    <w:p w14:paraId="1B388CD3" w14:textId="77777777" w:rsidR="0045690E" w:rsidRPr="00775E04" w:rsidRDefault="0045690E" w:rsidP="00B90229">
      <w:pPr>
        <w:pStyle w:val="a8"/>
        <w:numPr>
          <w:ilvl w:val="0"/>
          <w:numId w:val="17"/>
        </w:numPr>
        <w:jc w:val="both"/>
        <w:rPr>
          <w:rFonts w:cstheme="minorHAnsi"/>
        </w:rPr>
      </w:pPr>
      <w:bookmarkStart w:id="46" w:name="_Hlk100314089"/>
      <w:r w:rsidRPr="00775E04">
        <w:rPr>
          <w:rFonts w:cstheme="minorHAnsi"/>
        </w:rPr>
        <w:t>Система должна обеспечивать построение отчетов по инцидентам со следующей информацией:</w:t>
      </w:r>
    </w:p>
    <w:p w14:paraId="637F4B0C" w14:textId="77777777" w:rsidR="0045690E" w:rsidRPr="00570F2A" w:rsidRDefault="0045690E" w:rsidP="00B90229">
      <w:pPr>
        <w:pStyle w:val="a8"/>
        <w:numPr>
          <w:ilvl w:val="1"/>
          <w:numId w:val="17"/>
        </w:numPr>
        <w:jc w:val="both"/>
        <w:rPr>
          <w:rFonts w:cstheme="minorHAnsi"/>
        </w:rPr>
      </w:pPr>
      <w:r w:rsidRPr="00570F2A">
        <w:rPr>
          <w:rFonts w:cstheme="minorHAnsi"/>
        </w:rPr>
        <w:t>количество активных инцидентов;</w:t>
      </w:r>
    </w:p>
    <w:p w14:paraId="256F07BE" w14:textId="77777777" w:rsidR="0045690E" w:rsidRPr="00570F2A" w:rsidRDefault="0045690E" w:rsidP="00B90229">
      <w:pPr>
        <w:pStyle w:val="a8"/>
        <w:numPr>
          <w:ilvl w:val="1"/>
          <w:numId w:val="17"/>
        </w:numPr>
        <w:jc w:val="both"/>
        <w:rPr>
          <w:rFonts w:cstheme="minorHAnsi"/>
        </w:rPr>
      </w:pPr>
      <w:r w:rsidRPr="00570F2A">
        <w:rPr>
          <w:rFonts w:cstheme="minorHAnsi"/>
        </w:rPr>
        <w:t>количество нераспределенных инцидентов;</w:t>
      </w:r>
    </w:p>
    <w:p w14:paraId="2F88CB95" w14:textId="77777777" w:rsidR="0045690E" w:rsidRPr="00570F2A" w:rsidRDefault="0045690E" w:rsidP="00B90229">
      <w:pPr>
        <w:pStyle w:val="a8"/>
        <w:numPr>
          <w:ilvl w:val="1"/>
          <w:numId w:val="17"/>
        </w:numPr>
        <w:jc w:val="both"/>
        <w:rPr>
          <w:rFonts w:cstheme="minorHAnsi"/>
        </w:rPr>
      </w:pPr>
      <w:r w:rsidRPr="00570F2A">
        <w:rPr>
          <w:rFonts w:cstheme="minorHAnsi"/>
        </w:rPr>
        <w:lastRenderedPageBreak/>
        <w:t>распределенные инциденты по времени;</w:t>
      </w:r>
    </w:p>
    <w:p w14:paraId="2DF6D884" w14:textId="77777777" w:rsidR="0045690E" w:rsidRPr="00570F2A" w:rsidRDefault="0045690E" w:rsidP="00B90229">
      <w:pPr>
        <w:pStyle w:val="a8"/>
        <w:numPr>
          <w:ilvl w:val="1"/>
          <w:numId w:val="17"/>
        </w:numPr>
        <w:jc w:val="both"/>
        <w:rPr>
          <w:rFonts w:cstheme="minorHAnsi"/>
        </w:rPr>
      </w:pPr>
      <w:r w:rsidRPr="00570F2A">
        <w:rPr>
          <w:rFonts w:cstheme="minorHAnsi"/>
        </w:rPr>
        <w:t>последние инциденты по времени;</w:t>
      </w:r>
    </w:p>
    <w:p w14:paraId="71DCFB12" w14:textId="77777777" w:rsidR="0045690E" w:rsidRPr="00775E04" w:rsidRDefault="0045690E" w:rsidP="00B90229">
      <w:pPr>
        <w:pStyle w:val="a8"/>
        <w:numPr>
          <w:ilvl w:val="1"/>
          <w:numId w:val="17"/>
        </w:numPr>
        <w:jc w:val="both"/>
        <w:rPr>
          <w:rFonts w:cstheme="minorHAnsi"/>
        </w:rPr>
      </w:pPr>
      <w:r w:rsidRPr="00775E04">
        <w:rPr>
          <w:rFonts w:cstheme="minorHAnsi"/>
        </w:rPr>
        <w:t>количество инцидентов с распределением по уровню критичности;</w:t>
      </w:r>
    </w:p>
    <w:p w14:paraId="4598C771" w14:textId="77777777" w:rsidR="0045690E" w:rsidRPr="00570F2A" w:rsidRDefault="0045690E" w:rsidP="00B90229">
      <w:pPr>
        <w:pStyle w:val="a8"/>
        <w:numPr>
          <w:ilvl w:val="1"/>
          <w:numId w:val="17"/>
        </w:numPr>
        <w:jc w:val="both"/>
        <w:rPr>
          <w:rFonts w:cstheme="minorHAnsi"/>
        </w:rPr>
      </w:pPr>
      <w:r w:rsidRPr="00570F2A">
        <w:rPr>
          <w:rFonts w:cstheme="minorHAnsi"/>
        </w:rPr>
        <w:t>количество инцидентов по исполнителям;</w:t>
      </w:r>
    </w:p>
    <w:p w14:paraId="11281518" w14:textId="77777777" w:rsidR="0045690E" w:rsidRPr="00775E04" w:rsidRDefault="0045690E" w:rsidP="00B90229">
      <w:pPr>
        <w:pStyle w:val="a8"/>
        <w:numPr>
          <w:ilvl w:val="1"/>
          <w:numId w:val="17"/>
        </w:numPr>
        <w:jc w:val="both"/>
        <w:rPr>
          <w:rFonts w:cstheme="minorHAnsi"/>
        </w:rPr>
      </w:pPr>
      <w:r w:rsidRPr="00775E04">
        <w:rPr>
          <w:rFonts w:cstheme="minorHAnsi"/>
        </w:rPr>
        <w:t>количество инцидентов с распределением по статусу;</w:t>
      </w:r>
    </w:p>
    <w:p w14:paraId="49BDE16E" w14:textId="77777777" w:rsidR="0045690E" w:rsidRPr="00775E04" w:rsidRDefault="0045690E" w:rsidP="00B90229">
      <w:pPr>
        <w:pStyle w:val="a8"/>
        <w:numPr>
          <w:ilvl w:val="1"/>
          <w:numId w:val="17"/>
        </w:numPr>
        <w:jc w:val="both"/>
        <w:rPr>
          <w:rFonts w:cstheme="minorHAnsi"/>
        </w:rPr>
      </w:pPr>
      <w:r w:rsidRPr="00775E04">
        <w:rPr>
          <w:rFonts w:cstheme="minorHAnsi"/>
        </w:rPr>
        <w:t xml:space="preserve"> затронутые активы и группы активов;</w:t>
      </w:r>
    </w:p>
    <w:p w14:paraId="147E1D25" w14:textId="77777777" w:rsidR="0045690E" w:rsidRPr="00775E04" w:rsidRDefault="0045690E" w:rsidP="00B90229">
      <w:pPr>
        <w:pStyle w:val="a8"/>
        <w:numPr>
          <w:ilvl w:val="1"/>
          <w:numId w:val="17"/>
        </w:numPr>
        <w:jc w:val="both"/>
        <w:rPr>
          <w:rFonts w:cstheme="minorHAnsi"/>
        </w:rPr>
      </w:pPr>
      <w:r w:rsidRPr="00775E04">
        <w:rPr>
          <w:rFonts w:cstheme="minorHAnsi"/>
        </w:rPr>
        <w:t>источники событий с наибольшим количеством инцидентов;</w:t>
      </w:r>
    </w:p>
    <w:p w14:paraId="4530C24C" w14:textId="77777777" w:rsidR="0045690E" w:rsidRPr="00775E04" w:rsidRDefault="0045690E" w:rsidP="00B90229">
      <w:pPr>
        <w:pStyle w:val="a8"/>
        <w:numPr>
          <w:ilvl w:val="1"/>
          <w:numId w:val="17"/>
        </w:numPr>
        <w:jc w:val="both"/>
        <w:rPr>
          <w:rFonts w:cstheme="minorHAnsi"/>
        </w:rPr>
      </w:pPr>
      <w:r w:rsidRPr="00775E04">
        <w:rPr>
          <w:rFonts w:cstheme="minorHAnsi"/>
        </w:rPr>
        <w:t>правила корреляции с наибольшим количеством инцидентов;</w:t>
      </w:r>
    </w:p>
    <w:p w14:paraId="7A9ABDBD" w14:textId="77777777" w:rsidR="0045690E" w:rsidRPr="00570F2A" w:rsidRDefault="0045690E" w:rsidP="00B90229">
      <w:pPr>
        <w:pStyle w:val="a8"/>
        <w:numPr>
          <w:ilvl w:val="1"/>
          <w:numId w:val="17"/>
        </w:numPr>
        <w:jc w:val="both"/>
        <w:rPr>
          <w:rFonts w:cstheme="minorHAnsi"/>
        </w:rPr>
      </w:pPr>
      <w:r w:rsidRPr="00570F2A">
        <w:rPr>
          <w:rFonts w:cstheme="minorHAnsi"/>
        </w:rPr>
        <w:t>затронутые учетные записи;</w:t>
      </w:r>
    </w:p>
    <w:p w14:paraId="1D6DFD97" w14:textId="77777777" w:rsidR="0045690E" w:rsidRPr="00775E04" w:rsidRDefault="0045690E" w:rsidP="00B90229">
      <w:pPr>
        <w:pStyle w:val="a8"/>
        <w:numPr>
          <w:ilvl w:val="1"/>
          <w:numId w:val="17"/>
        </w:numPr>
        <w:jc w:val="both"/>
        <w:rPr>
          <w:rFonts w:cstheme="minorHAnsi"/>
        </w:rPr>
      </w:pPr>
      <w:r w:rsidRPr="00775E04">
        <w:rPr>
          <w:rFonts w:cstheme="minorHAnsi"/>
        </w:rPr>
        <w:t xml:space="preserve">на основе произвольного поиска по базе событий с помощью конструктора. </w:t>
      </w:r>
      <w:bookmarkEnd w:id="46"/>
    </w:p>
    <w:p w14:paraId="1FA63C22" w14:textId="77777777" w:rsidR="0045690E" w:rsidRPr="00775E04" w:rsidRDefault="0045690E" w:rsidP="00B90229">
      <w:pPr>
        <w:pStyle w:val="a8"/>
        <w:numPr>
          <w:ilvl w:val="0"/>
          <w:numId w:val="17"/>
        </w:numPr>
        <w:jc w:val="both"/>
        <w:rPr>
          <w:rFonts w:cstheme="minorHAnsi"/>
        </w:rPr>
      </w:pPr>
      <w:r w:rsidRPr="00775E04">
        <w:rPr>
          <w:rFonts w:cstheme="minorHAnsi"/>
        </w:rPr>
        <w:t>Система должна обеспечивать построение отчетов по источникам со следующей информацией:</w:t>
      </w:r>
    </w:p>
    <w:p w14:paraId="475DB99F" w14:textId="77777777" w:rsidR="0045690E" w:rsidRPr="00775E04" w:rsidRDefault="0045690E" w:rsidP="00B90229">
      <w:pPr>
        <w:pStyle w:val="a8"/>
        <w:numPr>
          <w:ilvl w:val="1"/>
          <w:numId w:val="17"/>
        </w:numPr>
        <w:jc w:val="both"/>
        <w:rPr>
          <w:rFonts w:cstheme="minorHAnsi"/>
        </w:rPr>
      </w:pPr>
      <w:r w:rsidRPr="00775E04">
        <w:rPr>
          <w:rFonts w:cstheme="minorHAnsi"/>
        </w:rPr>
        <w:t xml:space="preserve">часто встречаемые внутренние </w:t>
      </w:r>
      <w:r w:rsidRPr="00570F2A">
        <w:rPr>
          <w:rFonts w:cstheme="minorHAnsi"/>
        </w:rPr>
        <w:t>IP</w:t>
      </w:r>
      <w:r w:rsidRPr="00775E04">
        <w:rPr>
          <w:rFonts w:cstheme="minorHAnsi"/>
        </w:rPr>
        <w:t xml:space="preserve">-адреса в </w:t>
      </w:r>
      <w:r w:rsidRPr="00570F2A">
        <w:rPr>
          <w:rFonts w:cstheme="minorHAnsi"/>
        </w:rPr>
        <w:t>Netflow</w:t>
      </w:r>
      <w:r w:rsidRPr="00775E04">
        <w:rPr>
          <w:rFonts w:cstheme="minorHAnsi"/>
        </w:rPr>
        <w:t>;</w:t>
      </w:r>
    </w:p>
    <w:p w14:paraId="71A6D75C" w14:textId="77777777" w:rsidR="0045690E" w:rsidRPr="00775E04" w:rsidRDefault="0045690E" w:rsidP="00B90229">
      <w:pPr>
        <w:pStyle w:val="a8"/>
        <w:numPr>
          <w:ilvl w:val="1"/>
          <w:numId w:val="17"/>
        </w:numPr>
        <w:jc w:val="both"/>
        <w:rPr>
          <w:rFonts w:cstheme="minorHAnsi"/>
        </w:rPr>
      </w:pPr>
      <w:r w:rsidRPr="00775E04">
        <w:rPr>
          <w:rFonts w:cstheme="minorHAnsi"/>
        </w:rPr>
        <w:t xml:space="preserve">часто встречаемые внешние </w:t>
      </w:r>
      <w:r w:rsidRPr="00570F2A">
        <w:rPr>
          <w:rFonts w:cstheme="minorHAnsi"/>
        </w:rPr>
        <w:t>IP</w:t>
      </w:r>
      <w:r w:rsidRPr="00775E04">
        <w:rPr>
          <w:rFonts w:cstheme="minorHAnsi"/>
        </w:rPr>
        <w:t xml:space="preserve">-адреса в </w:t>
      </w:r>
      <w:r w:rsidRPr="00570F2A">
        <w:rPr>
          <w:rFonts w:cstheme="minorHAnsi"/>
        </w:rPr>
        <w:t>Netflow</w:t>
      </w:r>
      <w:r w:rsidRPr="00775E04">
        <w:rPr>
          <w:rFonts w:cstheme="minorHAnsi"/>
        </w:rPr>
        <w:t>;</w:t>
      </w:r>
    </w:p>
    <w:p w14:paraId="28A0D305" w14:textId="77777777" w:rsidR="0045690E" w:rsidRPr="00775E04" w:rsidRDefault="0045690E" w:rsidP="00B90229">
      <w:pPr>
        <w:pStyle w:val="a8"/>
        <w:numPr>
          <w:ilvl w:val="1"/>
          <w:numId w:val="17"/>
        </w:numPr>
        <w:jc w:val="both"/>
        <w:rPr>
          <w:rFonts w:cstheme="minorHAnsi"/>
        </w:rPr>
      </w:pPr>
      <w:r w:rsidRPr="00775E04">
        <w:rPr>
          <w:rFonts w:cstheme="minorHAnsi"/>
        </w:rPr>
        <w:t>статистика объемов трафика относительно портов;</w:t>
      </w:r>
    </w:p>
    <w:p w14:paraId="3CCC1E30" w14:textId="77777777" w:rsidR="0045690E" w:rsidRPr="00775E04" w:rsidRDefault="0045690E" w:rsidP="00B90229">
      <w:pPr>
        <w:pStyle w:val="a8"/>
        <w:numPr>
          <w:ilvl w:val="1"/>
          <w:numId w:val="17"/>
        </w:numPr>
        <w:jc w:val="both"/>
        <w:rPr>
          <w:rFonts w:cstheme="minorHAnsi"/>
        </w:rPr>
      </w:pPr>
      <w:r w:rsidRPr="00775E04">
        <w:rPr>
          <w:rFonts w:cstheme="minorHAnsi"/>
        </w:rPr>
        <w:t>статистика по источникам с наибольшим количеством событий.</w:t>
      </w:r>
    </w:p>
    <w:p w14:paraId="7DAEFA31" w14:textId="77777777" w:rsidR="0045690E" w:rsidRPr="00775E04" w:rsidRDefault="0045690E" w:rsidP="00B90229">
      <w:pPr>
        <w:pStyle w:val="a8"/>
        <w:numPr>
          <w:ilvl w:val="0"/>
          <w:numId w:val="17"/>
        </w:numPr>
        <w:jc w:val="both"/>
        <w:rPr>
          <w:rFonts w:cstheme="minorHAnsi"/>
        </w:rPr>
      </w:pPr>
      <w:r w:rsidRPr="00775E04">
        <w:rPr>
          <w:rFonts w:cstheme="minorHAnsi"/>
        </w:rPr>
        <w:t>Система должна обеспечивать возможность отправки отчетов по почте, размещения отчёта на сетевом хранилище и публикации отчёта через консоль управления системой.</w:t>
      </w:r>
    </w:p>
    <w:p w14:paraId="3CC11313" w14:textId="77777777" w:rsidR="0045690E" w:rsidRPr="00775E04" w:rsidRDefault="0045690E" w:rsidP="00B90229">
      <w:pPr>
        <w:pStyle w:val="a8"/>
        <w:numPr>
          <w:ilvl w:val="0"/>
          <w:numId w:val="17"/>
        </w:numPr>
        <w:jc w:val="both"/>
        <w:rPr>
          <w:rFonts w:cstheme="minorHAnsi"/>
        </w:rPr>
      </w:pPr>
      <w:r w:rsidRPr="00775E04">
        <w:rPr>
          <w:rFonts w:cstheme="minorHAnsi"/>
        </w:rPr>
        <w:t>Система должна поддерживать рассылку отчетов по настраиваемому расписанию.</w:t>
      </w:r>
    </w:p>
    <w:p w14:paraId="5605A1AF" w14:textId="7834CFA9" w:rsidR="0045690E" w:rsidRPr="00775E04" w:rsidRDefault="0045690E" w:rsidP="00B90229">
      <w:pPr>
        <w:pStyle w:val="a8"/>
        <w:numPr>
          <w:ilvl w:val="0"/>
          <w:numId w:val="17"/>
        </w:numPr>
        <w:jc w:val="both"/>
        <w:rPr>
          <w:rFonts w:cstheme="minorHAnsi"/>
        </w:rPr>
      </w:pPr>
      <w:r w:rsidRPr="00775E04">
        <w:rPr>
          <w:rFonts w:cstheme="minorHAnsi"/>
        </w:rPr>
        <w:t xml:space="preserve">Система должна предоставлять возможность экспорта отчетов в формате </w:t>
      </w:r>
      <w:r w:rsidRPr="00570F2A">
        <w:rPr>
          <w:rFonts w:cstheme="minorHAnsi"/>
        </w:rPr>
        <w:t>HTML</w:t>
      </w:r>
      <w:r w:rsidR="00793132" w:rsidRPr="00775E04">
        <w:rPr>
          <w:rFonts w:cstheme="minorHAnsi"/>
        </w:rPr>
        <w:t xml:space="preserve">, </w:t>
      </w:r>
      <w:r w:rsidR="00793132" w:rsidRPr="00570F2A">
        <w:rPr>
          <w:rFonts w:cstheme="minorHAnsi"/>
        </w:rPr>
        <w:t>CSV</w:t>
      </w:r>
      <w:r w:rsidR="00793132" w:rsidRPr="00775E04">
        <w:rPr>
          <w:rFonts w:cstheme="minorHAnsi"/>
        </w:rPr>
        <w:t xml:space="preserve">, раздельный </w:t>
      </w:r>
      <w:r w:rsidR="00793132" w:rsidRPr="00570F2A">
        <w:rPr>
          <w:rFonts w:cstheme="minorHAnsi"/>
        </w:rPr>
        <w:t>CSV</w:t>
      </w:r>
      <w:r w:rsidR="00793132" w:rsidRPr="00775E04">
        <w:rPr>
          <w:rFonts w:cstheme="minorHAnsi"/>
        </w:rPr>
        <w:t xml:space="preserve">, </w:t>
      </w:r>
      <w:r w:rsidR="00793132" w:rsidRPr="00570F2A">
        <w:rPr>
          <w:rFonts w:cstheme="minorHAnsi"/>
        </w:rPr>
        <w:t>XLSX</w:t>
      </w:r>
      <w:r w:rsidR="00793132" w:rsidRPr="00775E04">
        <w:rPr>
          <w:rFonts w:cstheme="minorHAnsi"/>
        </w:rPr>
        <w:t>.</w:t>
      </w:r>
    </w:p>
    <w:p w14:paraId="311891FD" w14:textId="77777777" w:rsidR="0045690E" w:rsidRPr="00775E04" w:rsidRDefault="0045690E" w:rsidP="00B90229">
      <w:pPr>
        <w:pStyle w:val="a8"/>
        <w:jc w:val="both"/>
        <w:rPr>
          <w:rFonts w:cstheme="minorHAnsi"/>
        </w:rPr>
      </w:pPr>
    </w:p>
    <w:p w14:paraId="16A56177" w14:textId="77777777" w:rsidR="0045690E" w:rsidRPr="00570F2A" w:rsidRDefault="0045690E" w:rsidP="00B90229">
      <w:pPr>
        <w:pStyle w:val="3"/>
        <w:jc w:val="both"/>
      </w:pPr>
      <w:bookmarkStart w:id="47" w:name="_Toc101258399"/>
      <w:bookmarkStart w:id="48" w:name="_Toc109229550"/>
      <w:bookmarkStart w:id="49" w:name="_Toc156841211"/>
      <w:r w:rsidRPr="00570F2A">
        <w:t>Требования к мониторингу производительности</w:t>
      </w:r>
      <w:bookmarkEnd w:id="47"/>
      <w:bookmarkEnd w:id="48"/>
      <w:bookmarkEnd w:id="49"/>
    </w:p>
    <w:p w14:paraId="6198E1CD" w14:textId="77777777" w:rsidR="0045690E" w:rsidRPr="00775E04" w:rsidRDefault="0045690E" w:rsidP="00B90229">
      <w:pPr>
        <w:pStyle w:val="a8"/>
        <w:numPr>
          <w:ilvl w:val="0"/>
          <w:numId w:val="18"/>
        </w:numPr>
        <w:jc w:val="both"/>
        <w:rPr>
          <w:rFonts w:cstheme="minorHAnsi"/>
        </w:rPr>
      </w:pPr>
      <w:r w:rsidRPr="00775E04">
        <w:rPr>
          <w:rFonts w:cstheme="minorHAnsi"/>
        </w:rPr>
        <w:t>Система должна обеспечивать сбор и хранение метрик производительности всех компонентов Системы.</w:t>
      </w:r>
    </w:p>
    <w:p w14:paraId="411B71EE" w14:textId="77777777" w:rsidR="0045690E" w:rsidRPr="00775E04" w:rsidRDefault="0045690E" w:rsidP="00B90229">
      <w:pPr>
        <w:pStyle w:val="a8"/>
        <w:numPr>
          <w:ilvl w:val="0"/>
          <w:numId w:val="18"/>
        </w:numPr>
        <w:jc w:val="both"/>
        <w:rPr>
          <w:rFonts w:cstheme="minorHAnsi"/>
        </w:rPr>
      </w:pPr>
      <w:r w:rsidRPr="00775E04">
        <w:rPr>
          <w:rFonts w:cstheme="minorHAnsi"/>
        </w:rPr>
        <w:t>Метрики производительности должны отображаться в графическом интерфейсе Системы.</w:t>
      </w:r>
    </w:p>
    <w:p w14:paraId="54EE85FC" w14:textId="77777777" w:rsidR="0045690E" w:rsidRPr="00775E04" w:rsidRDefault="0045690E" w:rsidP="00B90229">
      <w:pPr>
        <w:pStyle w:val="a8"/>
        <w:numPr>
          <w:ilvl w:val="0"/>
          <w:numId w:val="18"/>
        </w:numPr>
        <w:jc w:val="both"/>
        <w:rPr>
          <w:rFonts w:cstheme="minorHAnsi"/>
        </w:rPr>
      </w:pPr>
      <w:r w:rsidRPr="00775E04">
        <w:rPr>
          <w:rFonts w:cstheme="minorHAnsi"/>
        </w:rPr>
        <w:t>Система должна собирать, хранить и отображать как минимум следующие метрики производительности:</w:t>
      </w:r>
    </w:p>
    <w:p w14:paraId="5D96FC2C" w14:textId="77777777" w:rsidR="0045690E" w:rsidRPr="00570F2A" w:rsidRDefault="0045690E" w:rsidP="00B90229">
      <w:pPr>
        <w:pStyle w:val="a8"/>
        <w:numPr>
          <w:ilvl w:val="1"/>
          <w:numId w:val="18"/>
        </w:numPr>
        <w:jc w:val="both"/>
        <w:rPr>
          <w:rFonts w:cstheme="minorHAnsi"/>
        </w:rPr>
      </w:pPr>
      <w:r w:rsidRPr="00570F2A">
        <w:rPr>
          <w:rFonts w:cstheme="minorHAnsi"/>
        </w:rPr>
        <w:t>Потребление памяти;</w:t>
      </w:r>
    </w:p>
    <w:p w14:paraId="045505D8" w14:textId="77777777" w:rsidR="0045690E" w:rsidRPr="00775E04" w:rsidRDefault="0045690E" w:rsidP="00B90229">
      <w:pPr>
        <w:pStyle w:val="a8"/>
        <w:numPr>
          <w:ilvl w:val="1"/>
          <w:numId w:val="18"/>
        </w:numPr>
        <w:jc w:val="both"/>
        <w:rPr>
          <w:rFonts w:cstheme="minorHAnsi"/>
        </w:rPr>
      </w:pPr>
      <w:r w:rsidRPr="00775E04">
        <w:rPr>
          <w:rFonts w:cstheme="minorHAnsi"/>
        </w:rPr>
        <w:t>Количество обрабатываемых (входящих в компонент и исходящих из компонента) событий в секунду с разделением по источникам;</w:t>
      </w:r>
    </w:p>
    <w:p w14:paraId="4CCDEB7C" w14:textId="77777777" w:rsidR="0045690E" w:rsidRPr="00775E04" w:rsidRDefault="0045690E" w:rsidP="00B90229">
      <w:pPr>
        <w:pStyle w:val="a8"/>
        <w:numPr>
          <w:ilvl w:val="1"/>
          <w:numId w:val="18"/>
        </w:numPr>
        <w:jc w:val="both"/>
        <w:rPr>
          <w:rFonts w:cstheme="minorHAnsi"/>
        </w:rPr>
      </w:pPr>
      <w:r w:rsidRPr="00775E04">
        <w:rPr>
          <w:rFonts w:cstheme="minorHAnsi"/>
        </w:rPr>
        <w:t>Задержки времени (</w:t>
      </w:r>
      <w:r w:rsidRPr="00570F2A">
        <w:rPr>
          <w:rFonts w:cstheme="minorHAnsi"/>
        </w:rPr>
        <w:t>latency</w:t>
      </w:r>
      <w:r w:rsidRPr="00775E04">
        <w:rPr>
          <w:rFonts w:cstheme="minorHAnsi"/>
        </w:rPr>
        <w:t>) на каждом этапе обработки событий;</w:t>
      </w:r>
    </w:p>
    <w:p w14:paraId="12CFE0D9" w14:textId="77777777" w:rsidR="0045690E" w:rsidRPr="00775E04" w:rsidRDefault="0045690E" w:rsidP="00B90229">
      <w:pPr>
        <w:pStyle w:val="a8"/>
        <w:numPr>
          <w:ilvl w:val="1"/>
          <w:numId w:val="18"/>
        </w:numPr>
        <w:jc w:val="both"/>
        <w:rPr>
          <w:rFonts w:cstheme="minorHAnsi"/>
        </w:rPr>
      </w:pPr>
      <w:r w:rsidRPr="00775E04">
        <w:rPr>
          <w:rFonts w:cstheme="minorHAnsi"/>
        </w:rPr>
        <w:t>Параметры работы с активными списками (количество запросов, задержки);</w:t>
      </w:r>
    </w:p>
    <w:p w14:paraId="4BF18E6B" w14:textId="77777777" w:rsidR="0045690E" w:rsidRPr="00775E04" w:rsidRDefault="0045690E" w:rsidP="00B90229">
      <w:pPr>
        <w:pStyle w:val="a8"/>
        <w:numPr>
          <w:ilvl w:val="1"/>
          <w:numId w:val="18"/>
        </w:numPr>
        <w:jc w:val="both"/>
        <w:rPr>
          <w:rFonts w:cstheme="minorHAnsi"/>
        </w:rPr>
      </w:pPr>
      <w:r w:rsidRPr="00775E04">
        <w:rPr>
          <w:rFonts w:cstheme="minorHAnsi"/>
        </w:rPr>
        <w:t>Параметры работы с внешними системами (количество запросов, задержки).</w:t>
      </w:r>
    </w:p>
    <w:p w14:paraId="0CF17172" w14:textId="1D0F80AE" w:rsidR="0045690E" w:rsidRPr="00775E04" w:rsidRDefault="0045690E" w:rsidP="00B90229">
      <w:pPr>
        <w:pStyle w:val="a8"/>
        <w:numPr>
          <w:ilvl w:val="0"/>
          <w:numId w:val="18"/>
        </w:numPr>
        <w:jc w:val="both"/>
        <w:rPr>
          <w:rFonts w:cstheme="minorHAnsi"/>
        </w:rPr>
      </w:pPr>
      <w:r w:rsidRPr="00775E04">
        <w:rPr>
          <w:rFonts w:cstheme="minorHAnsi"/>
        </w:rPr>
        <w:t>Система должна поддерживать передачу метрик производительности во внешние системы мониторинга.</w:t>
      </w:r>
    </w:p>
    <w:p w14:paraId="76C85778" w14:textId="1092E93D" w:rsidR="00793132" w:rsidRPr="00775E04" w:rsidRDefault="00793132" w:rsidP="00B90229">
      <w:pPr>
        <w:pStyle w:val="a8"/>
        <w:numPr>
          <w:ilvl w:val="0"/>
          <w:numId w:val="18"/>
        </w:numPr>
        <w:jc w:val="both"/>
        <w:rPr>
          <w:rFonts w:cstheme="minorHAnsi"/>
        </w:rPr>
      </w:pPr>
      <w:r w:rsidRPr="00775E04">
        <w:rPr>
          <w:rFonts w:cstheme="minorHAnsi"/>
        </w:rPr>
        <w:t>Система должна поддерживать возможность отправки почтовых уведомлений при нарушении определенных пороговых значений.</w:t>
      </w:r>
    </w:p>
    <w:p w14:paraId="1AA69261" w14:textId="77777777" w:rsidR="0045690E" w:rsidRPr="00570F2A" w:rsidRDefault="0045690E" w:rsidP="00B90229">
      <w:pPr>
        <w:pStyle w:val="3"/>
        <w:jc w:val="both"/>
      </w:pPr>
      <w:bookmarkStart w:id="50" w:name="_Toc101258400"/>
      <w:bookmarkStart w:id="51" w:name="_Toc109229551"/>
      <w:bookmarkStart w:id="52" w:name="_Toc156841212"/>
      <w:r w:rsidRPr="00570F2A">
        <w:t>Требования к безопасности</w:t>
      </w:r>
      <w:bookmarkEnd w:id="50"/>
      <w:bookmarkEnd w:id="51"/>
      <w:bookmarkEnd w:id="52"/>
    </w:p>
    <w:p w14:paraId="034A637E" w14:textId="77777777" w:rsidR="0045690E" w:rsidRPr="00775E04" w:rsidRDefault="0045690E" w:rsidP="00B90229">
      <w:pPr>
        <w:pStyle w:val="a8"/>
        <w:numPr>
          <w:ilvl w:val="0"/>
          <w:numId w:val="5"/>
        </w:numPr>
        <w:jc w:val="both"/>
        <w:rPr>
          <w:rFonts w:cstheme="minorHAnsi"/>
        </w:rPr>
      </w:pPr>
      <w:r w:rsidRPr="00775E04">
        <w:rPr>
          <w:rFonts w:cstheme="minorHAnsi"/>
        </w:rPr>
        <w:t>Система должна обеспечивать разграничение прав доступа на основе ролевой модели;</w:t>
      </w:r>
    </w:p>
    <w:p w14:paraId="57D77A7D" w14:textId="77777777" w:rsidR="0045690E" w:rsidRPr="00775E04" w:rsidRDefault="0045690E" w:rsidP="00B90229">
      <w:pPr>
        <w:pStyle w:val="a8"/>
        <w:numPr>
          <w:ilvl w:val="0"/>
          <w:numId w:val="5"/>
        </w:numPr>
        <w:jc w:val="both"/>
        <w:rPr>
          <w:rFonts w:cstheme="minorHAnsi"/>
        </w:rPr>
      </w:pPr>
      <w:r w:rsidRPr="00775E04">
        <w:rPr>
          <w:rFonts w:cstheme="minorHAnsi"/>
        </w:rPr>
        <w:t>Система должна регистрировать события доступа и значимых изменений конфигурации;</w:t>
      </w:r>
    </w:p>
    <w:p w14:paraId="00830394" w14:textId="77777777" w:rsidR="0045690E" w:rsidRPr="00775E04" w:rsidRDefault="0045690E" w:rsidP="00B90229">
      <w:pPr>
        <w:pStyle w:val="a8"/>
        <w:numPr>
          <w:ilvl w:val="0"/>
          <w:numId w:val="5"/>
        </w:numPr>
        <w:jc w:val="both"/>
        <w:rPr>
          <w:rFonts w:cstheme="minorHAnsi"/>
        </w:rPr>
      </w:pPr>
      <w:r w:rsidRPr="00775E04">
        <w:rPr>
          <w:rFonts w:cstheme="minorHAnsi"/>
        </w:rPr>
        <w:t>Система должна поддерживать аутентификацию и авторизацию с использованием следующих механизмов:</w:t>
      </w:r>
    </w:p>
    <w:p w14:paraId="3D2CFA0A" w14:textId="77777777" w:rsidR="0045690E" w:rsidRPr="00775E04" w:rsidRDefault="0045690E" w:rsidP="00B90229">
      <w:pPr>
        <w:pStyle w:val="a8"/>
        <w:numPr>
          <w:ilvl w:val="1"/>
          <w:numId w:val="5"/>
        </w:numPr>
        <w:jc w:val="both"/>
        <w:rPr>
          <w:rFonts w:cstheme="minorHAnsi"/>
        </w:rPr>
      </w:pPr>
      <w:r w:rsidRPr="00775E04">
        <w:rPr>
          <w:rFonts w:cstheme="minorHAnsi"/>
        </w:rPr>
        <w:lastRenderedPageBreak/>
        <w:t>Локальная база учётных данным (по логину-паролю) пользователей;</w:t>
      </w:r>
    </w:p>
    <w:p w14:paraId="01813119" w14:textId="2B142548" w:rsidR="0045690E" w:rsidRPr="00570F2A" w:rsidRDefault="0045690E" w:rsidP="00B90229">
      <w:pPr>
        <w:pStyle w:val="a8"/>
        <w:numPr>
          <w:ilvl w:val="1"/>
          <w:numId w:val="5"/>
        </w:numPr>
        <w:jc w:val="both"/>
        <w:rPr>
          <w:rFonts w:cstheme="minorHAnsi"/>
        </w:rPr>
      </w:pPr>
      <w:r w:rsidRPr="00570F2A">
        <w:rPr>
          <w:rFonts w:cstheme="minorHAnsi"/>
        </w:rPr>
        <w:t>A</w:t>
      </w:r>
      <w:r w:rsidR="00890D6D">
        <w:rPr>
          <w:rFonts w:cstheme="minorHAnsi"/>
        </w:rPr>
        <w:t xml:space="preserve">D, ADFS, </w:t>
      </w:r>
      <w:r w:rsidR="00890D6D" w:rsidRPr="00890D6D">
        <w:rPr>
          <w:rFonts w:cstheme="minorHAnsi"/>
        </w:rPr>
        <w:t>FreeIPA</w:t>
      </w:r>
      <w:r w:rsidRPr="00570F2A">
        <w:rPr>
          <w:rFonts w:cstheme="minorHAnsi"/>
        </w:rPr>
        <w:t>.</w:t>
      </w:r>
    </w:p>
    <w:p w14:paraId="54453464" w14:textId="77777777" w:rsidR="0045690E" w:rsidRPr="00775E04" w:rsidRDefault="0045690E" w:rsidP="00B90229">
      <w:pPr>
        <w:pStyle w:val="a8"/>
        <w:numPr>
          <w:ilvl w:val="0"/>
          <w:numId w:val="5"/>
        </w:numPr>
        <w:jc w:val="both"/>
        <w:rPr>
          <w:rFonts w:cstheme="minorHAnsi"/>
        </w:rPr>
      </w:pPr>
      <w:r w:rsidRPr="00775E04">
        <w:rPr>
          <w:rFonts w:cstheme="minorHAnsi"/>
        </w:rPr>
        <w:t>Система должна иметь встроенные механизмы противодействия попыткам подбора пароля.</w:t>
      </w:r>
    </w:p>
    <w:p w14:paraId="2D1230AF" w14:textId="77777777" w:rsidR="00280343" w:rsidRPr="00570F2A" w:rsidRDefault="00280343" w:rsidP="00B90229">
      <w:pPr>
        <w:pStyle w:val="20"/>
        <w:jc w:val="both"/>
      </w:pPr>
      <w:bookmarkStart w:id="53" w:name="_Toc156841213"/>
      <w:r w:rsidRPr="00570F2A">
        <w:t>Требования к эксплуатационной документации</w:t>
      </w:r>
      <w:bookmarkEnd w:id="8"/>
      <w:bookmarkEnd w:id="9"/>
      <w:bookmarkEnd w:id="10"/>
      <w:bookmarkEnd w:id="53"/>
    </w:p>
    <w:p w14:paraId="2DE266DE" w14:textId="264A45C5" w:rsidR="00280343" w:rsidRPr="00775E04" w:rsidRDefault="00280343" w:rsidP="00B90229">
      <w:pPr>
        <w:pStyle w:val="a8"/>
        <w:numPr>
          <w:ilvl w:val="0"/>
          <w:numId w:val="20"/>
        </w:numPr>
        <w:jc w:val="both"/>
        <w:rPr>
          <w:rFonts w:cstheme="minorHAnsi"/>
        </w:rPr>
      </w:pPr>
      <w:r w:rsidRPr="00775E04">
        <w:rPr>
          <w:rFonts w:cstheme="minorHAnsi"/>
        </w:rPr>
        <w:t xml:space="preserve">Эксплуатационная документация Системы должна включать Руководство пользователя </w:t>
      </w:r>
      <w:r w:rsidR="00890D6D" w:rsidRPr="00775E04">
        <w:rPr>
          <w:rFonts w:cstheme="minorHAnsi"/>
        </w:rPr>
        <w:t>и Руководство А</w:t>
      </w:r>
      <w:r w:rsidRPr="00775E04">
        <w:rPr>
          <w:rFonts w:cstheme="minorHAnsi"/>
        </w:rPr>
        <w:t>дминистратора.</w:t>
      </w:r>
    </w:p>
    <w:p w14:paraId="61911C73" w14:textId="1E73E691" w:rsidR="00280343" w:rsidRPr="00775E04" w:rsidRDefault="00280343" w:rsidP="00B90229">
      <w:pPr>
        <w:pStyle w:val="a8"/>
        <w:numPr>
          <w:ilvl w:val="0"/>
          <w:numId w:val="20"/>
        </w:numPr>
        <w:jc w:val="both"/>
        <w:rPr>
          <w:rFonts w:cstheme="minorHAnsi"/>
        </w:rPr>
      </w:pPr>
      <w:r w:rsidRPr="00775E04">
        <w:rPr>
          <w:rFonts w:cstheme="minorHAnsi"/>
        </w:rPr>
        <w:t>Документация, поставляемая в комплекте с Системой, должна детально описывать процесс установки, настройки и эксплуатации соответствующего средства.</w:t>
      </w:r>
    </w:p>
    <w:p w14:paraId="54E1D7AA" w14:textId="77777777" w:rsidR="003A5686" w:rsidRPr="00775E04" w:rsidRDefault="003A5686" w:rsidP="00B90229">
      <w:pPr>
        <w:pStyle w:val="20"/>
        <w:jc w:val="both"/>
      </w:pPr>
      <w:bookmarkStart w:id="54" w:name="_Toc109229553"/>
      <w:bookmarkStart w:id="55" w:name="_Toc139018917"/>
      <w:bookmarkStart w:id="56" w:name="_Toc139015966"/>
      <w:bookmarkStart w:id="57" w:name="_Toc156841215"/>
      <w:bookmarkEnd w:id="11"/>
      <w:bookmarkEnd w:id="12"/>
      <w:bookmarkEnd w:id="13"/>
      <w:r w:rsidRPr="00775E04">
        <w:t>Требования к технической поддержке</w:t>
      </w:r>
      <w:bookmarkEnd w:id="54"/>
      <w:bookmarkEnd w:id="55"/>
    </w:p>
    <w:p w14:paraId="771B714B" w14:textId="77777777" w:rsidR="003A5686" w:rsidRPr="00775E04" w:rsidRDefault="003A5686" w:rsidP="00B90229">
      <w:pPr>
        <w:spacing w:before="120"/>
        <w:jc w:val="both"/>
        <w:rPr>
          <w:rFonts w:cstheme="minorHAnsi"/>
          <w:color w:val="000000" w:themeColor="text1"/>
          <w:szCs w:val="20"/>
        </w:rPr>
      </w:pPr>
      <w:r w:rsidRPr="00775E04">
        <w:rPr>
          <w:rFonts w:cstheme="minorHAnsi"/>
          <w:color w:val="000000" w:themeColor="text1"/>
          <w:szCs w:val="20"/>
        </w:rPr>
        <w:t>Техническая поддержка программного обеспечения должна соответствовать следующим требованиям:</w:t>
      </w:r>
    </w:p>
    <w:p w14:paraId="72D63098" w14:textId="57ADF0ED" w:rsidR="003A5686" w:rsidRPr="00775E04" w:rsidRDefault="003A5686" w:rsidP="00B90229">
      <w:pPr>
        <w:pStyle w:val="a8"/>
        <w:numPr>
          <w:ilvl w:val="0"/>
          <w:numId w:val="22"/>
        </w:numPr>
        <w:spacing w:before="120" w:after="120" w:line="240" w:lineRule="auto"/>
        <w:jc w:val="both"/>
        <w:rPr>
          <w:rFonts w:cstheme="minorHAnsi"/>
          <w:color w:val="000000" w:themeColor="text1"/>
          <w:szCs w:val="20"/>
        </w:rPr>
      </w:pPr>
      <w:r w:rsidRPr="00775E04">
        <w:rPr>
          <w:rFonts w:cstheme="minorHAnsi"/>
          <w:color w:val="000000" w:themeColor="text1"/>
          <w:szCs w:val="20"/>
        </w:rPr>
        <w:t xml:space="preserve">предоставляться на русском языке сертифицированными специалистами производителя решения </w:t>
      </w:r>
      <w:r w:rsidRPr="00B64A22">
        <w:rPr>
          <w:rFonts w:cstheme="minorHAnsi"/>
          <w:color w:val="000000" w:themeColor="text1"/>
          <w:szCs w:val="20"/>
        </w:rPr>
        <w:t xml:space="preserve">на всей территории </w:t>
      </w:r>
      <w:r w:rsidR="00B64A22" w:rsidRPr="00B64A22">
        <w:rPr>
          <w:rFonts w:cstheme="minorHAnsi"/>
          <w:color w:val="000000" w:themeColor="text1"/>
          <w:szCs w:val="20"/>
        </w:rPr>
        <w:t>Республики Казахстан</w:t>
      </w:r>
      <w:r w:rsidRPr="00775E04">
        <w:rPr>
          <w:rFonts w:cstheme="minorHAnsi"/>
          <w:color w:val="000000" w:themeColor="text1"/>
          <w:szCs w:val="20"/>
        </w:rPr>
        <w:t xml:space="preserve"> по инцидентам;</w:t>
      </w:r>
    </w:p>
    <w:p w14:paraId="1E133C38" w14:textId="77777777" w:rsidR="003A5686" w:rsidRPr="00775E04" w:rsidRDefault="003A5686" w:rsidP="00B90229">
      <w:pPr>
        <w:pStyle w:val="a8"/>
        <w:numPr>
          <w:ilvl w:val="0"/>
          <w:numId w:val="22"/>
        </w:numPr>
        <w:spacing w:before="120" w:after="120" w:line="240" w:lineRule="auto"/>
        <w:jc w:val="both"/>
        <w:rPr>
          <w:rFonts w:cstheme="minorHAnsi"/>
          <w:color w:val="000000" w:themeColor="text1"/>
          <w:szCs w:val="20"/>
        </w:rPr>
      </w:pPr>
      <w:r w:rsidRPr="008A573F">
        <w:rPr>
          <w:rFonts w:cstheme="minorHAnsi"/>
          <w:color w:val="000000" w:themeColor="text1"/>
          <w:szCs w:val="20"/>
        </w:rPr>
        <w:t>web</w:t>
      </w:r>
      <w:r w:rsidRPr="00775E04">
        <w:rPr>
          <w:rFonts w:cstheme="minorHAnsi"/>
          <w:color w:val="000000" w:themeColor="text1"/>
          <w:szCs w:val="20"/>
        </w:rPr>
        <w:t>-сайт производителя должен быть на русском языке, иметь пополняемую базу знаний, а также форум пользователей программных продуктов;</w:t>
      </w:r>
    </w:p>
    <w:p w14:paraId="62F9F3B4" w14:textId="77777777" w:rsidR="003A5686" w:rsidRPr="00775E04" w:rsidRDefault="003A5686" w:rsidP="00B90229">
      <w:pPr>
        <w:pStyle w:val="a8"/>
        <w:numPr>
          <w:ilvl w:val="0"/>
          <w:numId w:val="22"/>
        </w:numPr>
        <w:spacing w:before="120" w:after="120" w:line="240" w:lineRule="auto"/>
        <w:jc w:val="both"/>
        <w:rPr>
          <w:rFonts w:cstheme="minorHAnsi"/>
          <w:color w:val="000000" w:themeColor="text1"/>
          <w:szCs w:val="20"/>
        </w:rPr>
      </w:pPr>
      <w:r w:rsidRPr="00775E04">
        <w:rPr>
          <w:rFonts w:cstheme="minorHAnsi"/>
          <w:color w:val="000000" w:themeColor="text1"/>
          <w:szCs w:val="20"/>
        </w:rPr>
        <w:t>предоставлять возможность использования персональной учетной записи пользователя для создания, обновления и мониторинга инцидентов;</w:t>
      </w:r>
    </w:p>
    <w:p w14:paraId="2A07258C" w14:textId="77777777" w:rsidR="003A5686" w:rsidRPr="00775E04" w:rsidRDefault="003A5686" w:rsidP="00B90229">
      <w:pPr>
        <w:pStyle w:val="a8"/>
        <w:numPr>
          <w:ilvl w:val="0"/>
          <w:numId w:val="22"/>
        </w:numPr>
        <w:spacing w:before="120" w:after="120" w:line="240" w:lineRule="auto"/>
        <w:jc w:val="both"/>
        <w:rPr>
          <w:rFonts w:cstheme="minorHAnsi"/>
          <w:color w:val="000000" w:themeColor="text1"/>
          <w:szCs w:val="20"/>
        </w:rPr>
      </w:pPr>
      <w:r w:rsidRPr="00775E04">
        <w:rPr>
          <w:rFonts w:cstheme="minorHAnsi"/>
          <w:color w:val="000000" w:themeColor="text1"/>
          <w:szCs w:val="20"/>
        </w:rPr>
        <w:t>предоставлять техническую поддержку и консультации по решению инцидентов в процессе установки, конфигурирования и функционирования продукта;</w:t>
      </w:r>
    </w:p>
    <w:p w14:paraId="6F382793" w14:textId="77777777" w:rsidR="003A5686" w:rsidRPr="00775E04" w:rsidRDefault="003A5686" w:rsidP="00B90229">
      <w:pPr>
        <w:pStyle w:val="a8"/>
        <w:numPr>
          <w:ilvl w:val="0"/>
          <w:numId w:val="22"/>
        </w:numPr>
        <w:spacing w:before="120" w:after="120" w:line="240" w:lineRule="auto"/>
        <w:jc w:val="both"/>
        <w:rPr>
          <w:rFonts w:cstheme="minorHAnsi"/>
          <w:color w:val="000000" w:themeColor="text1"/>
          <w:szCs w:val="20"/>
        </w:rPr>
      </w:pPr>
      <w:r w:rsidRPr="00775E04">
        <w:rPr>
          <w:rFonts w:cstheme="minorHAnsi"/>
          <w:color w:val="000000" w:themeColor="text1"/>
          <w:szCs w:val="20"/>
        </w:rPr>
        <w:t>определять приоритет запроса к службе технической поддержки на основе влияния проблемы на бизнес-процессы;</w:t>
      </w:r>
    </w:p>
    <w:p w14:paraId="585329B0" w14:textId="77777777" w:rsidR="003A5686" w:rsidRPr="00775E04" w:rsidRDefault="003A5686" w:rsidP="00B90229">
      <w:pPr>
        <w:pStyle w:val="a8"/>
        <w:numPr>
          <w:ilvl w:val="0"/>
          <w:numId w:val="22"/>
        </w:numPr>
        <w:spacing w:before="120" w:after="120" w:line="240" w:lineRule="auto"/>
        <w:jc w:val="both"/>
        <w:rPr>
          <w:rFonts w:cstheme="minorHAnsi"/>
          <w:color w:val="000000" w:themeColor="text1"/>
          <w:szCs w:val="20"/>
        </w:rPr>
      </w:pPr>
      <w:r w:rsidRPr="00775E04">
        <w:rPr>
          <w:rFonts w:cstheme="minorHAnsi"/>
          <w:color w:val="000000" w:themeColor="text1"/>
          <w:szCs w:val="20"/>
        </w:rPr>
        <w:t>присваивать более высокий приоритет запросам пользователей расширенной технической поддержки относительно стандартных запросов;</w:t>
      </w:r>
    </w:p>
    <w:p w14:paraId="09732560" w14:textId="77777777" w:rsidR="003A5686" w:rsidRPr="00775E04" w:rsidRDefault="003A5686" w:rsidP="00B90229">
      <w:pPr>
        <w:pStyle w:val="a8"/>
        <w:numPr>
          <w:ilvl w:val="0"/>
          <w:numId w:val="22"/>
        </w:numPr>
        <w:spacing w:before="120" w:after="120" w:line="240" w:lineRule="auto"/>
        <w:jc w:val="both"/>
        <w:rPr>
          <w:rFonts w:cstheme="minorHAnsi"/>
          <w:color w:val="000000" w:themeColor="text1"/>
          <w:szCs w:val="20"/>
        </w:rPr>
      </w:pPr>
      <w:r w:rsidRPr="00775E04">
        <w:rPr>
          <w:rFonts w:cstheme="minorHAnsi"/>
          <w:color w:val="000000" w:themeColor="text1"/>
          <w:szCs w:val="20"/>
        </w:rPr>
        <w:t xml:space="preserve">регулярно информировать о промежуточных результатах и ходе решения запросов; </w:t>
      </w:r>
    </w:p>
    <w:p w14:paraId="216D7E96" w14:textId="77777777" w:rsidR="003A5686" w:rsidRPr="00775E04" w:rsidRDefault="003A5686" w:rsidP="00B90229">
      <w:pPr>
        <w:pStyle w:val="a8"/>
        <w:numPr>
          <w:ilvl w:val="0"/>
          <w:numId w:val="22"/>
        </w:numPr>
        <w:spacing w:before="120" w:after="120" w:line="240" w:lineRule="auto"/>
        <w:jc w:val="both"/>
        <w:rPr>
          <w:rFonts w:cstheme="minorHAnsi"/>
          <w:color w:val="000000" w:themeColor="text1"/>
          <w:szCs w:val="20"/>
        </w:rPr>
      </w:pPr>
      <w:r w:rsidRPr="00775E04">
        <w:rPr>
          <w:rFonts w:cstheme="minorHAnsi"/>
          <w:color w:val="000000" w:themeColor="text1"/>
          <w:szCs w:val="20"/>
        </w:rPr>
        <w:t>предоставлять возможность предъявления претензий и жалоб на качество обслуживания на уровень руководителя технический поддержки регионального офиса или менеджера по работе с корпоративными клиентами;</w:t>
      </w:r>
    </w:p>
    <w:p w14:paraId="009E0881" w14:textId="77777777" w:rsidR="003A5686" w:rsidRPr="00775E04" w:rsidRDefault="003A5686" w:rsidP="00B90229">
      <w:pPr>
        <w:spacing w:before="120" w:after="120"/>
        <w:jc w:val="both"/>
        <w:rPr>
          <w:rFonts w:cstheme="minorHAnsi"/>
          <w:color w:val="000000" w:themeColor="text1"/>
          <w:szCs w:val="20"/>
        </w:rPr>
      </w:pPr>
      <w:r w:rsidRPr="00775E04">
        <w:rPr>
          <w:rFonts w:cstheme="minorHAnsi"/>
          <w:color w:val="000000" w:themeColor="text1"/>
          <w:szCs w:val="20"/>
        </w:rPr>
        <w:t>Техническое консультирование по вопросам эксплуатации продукта и приём запросов на устранение негативных последствий инцидентов должно обеспечиваться посредством:</w:t>
      </w:r>
    </w:p>
    <w:p w14:paraId="49B8DF54" w14:textId="77777777" w:rsidR="003A5686" w:rsidRPr="00775E04" w:rsidRDefault="003A5686" w:rsidP="00B90229">
      <w:pPr>
        <w:pStyle w:val="a8"/>
        <w:numPr>
          <w:ilvl w:val="0"/>
          <w:numId w:val="23"/>
        </w:numPr>
        <w:spacing w:after="120" w:line="240" w:lineRule="auto"/>
        <w:jc w:val="both"/>
        <w:rPr>
          <w:rFonts w:cstheme="minorHAnsi"/>
          <w:color w:val="000000" w:themeColor="text1"/>
          <w:szCs w:val="20"/>
        </w:rPr>
      </w:pPr>
      <w:r w:rsidRPr="00775E04">
        <w:rPr>
          <w:rFonts w:cstheme="minorHAnsi"/>
          <w:color w:val="000000" w:themeColor="text1"/>
          <w:szCs w:val="20"/>
        </w:rPr>
        <w:t>Предоставления доступа Пользователю к Интернет-Порталу технической поддержки с возможностью размещения запросов в режиме 24</w:t>
      </w:r>
      <w:r w:rsidRPr="008A573F">
        <w:rPr>
          <w:rFonts w:cstheme="minorHAnsi"/>
          <w:color w:val="000000" w:themeColor="text1"/>
          <w:szCs w:val="20"/>
        </w:rPr>
        <w:t>x</w:t>
      </w:r>
      <w:r w:rsidRPr="00775E04">
        <w:rPr>
          <w:rFonts w:cstheme="minorHAnsi"/>
          <w:color w:val="000000" w:themeColor="text1"/>
          <w:szCs w:val="20"/>
        </w:rPr>
        <w:t>7</w:t>
      </w:r>
      <w:r w:rsidRPr="008A573F">
        <w:rPr>
          <w:rFonts w:cstheme="minorHAnsi"/>
          <w:color w:val="000000" w:themeColor="text1"/>
          <w:szCs w:val="20"/>
        </w:rPr>
        <w:t>x</w:t>
      </w:r>
      <w:r w:rsidRPr="00775E04">
        <w:rPr>
          <w:rFonts w:cstheme="minorHAnsi"/>
          <w:color w:val="000000" w:themeColor="text1"/>
          <w:szCs w:val="20"/>
        </w:rPr>
        <w:t>365 (круглосуточно, включая выходные и праздничные дни);</w:t>
      </w:r>
    </w:p>
    <w:p w14:paraId="545C88A2" w14:textId="77777777" w:rsidR="003A5686" w:rsidRPr="00775E04" w:rsidRDefault="003A5686" w:rsidP="00B90229">
      <w:pPr>
        <w:pStyle w:val="a8"/>
        <w:numPr>
          <w:ilvl w:val="0"/>
          <w:numId w:val="23"/>
        </w:numPr>
        <w:spacing w:after="120" w:line="240" w:lineRule="auto"/>
        <w:jc w:val="both"/>
        <w:rPr>
          <w:rFonts w:cstheme="minorHAnsi"/>
          <w:color w:val="000000" w:themeColor="text1"/>
          <w:szCs w:val="20"/>
        </w:rPr>
      </w:pPr>
      <w:r w:rsidRPr="00775E04">
        <w:rPr>
          <w:rFonts w:cstheme="minorHAnsi"/>
          <w:color w:val="000000" w:themeColor="text1"/>
          <w:szCs w:val="20"/>
        </w:rPr>
        <w:t>Приёма запросов по телефону выделенной приоритетной линии в режиме 24</w:t>
      </w:r>
      <w:r w:rsidRPr="008A573F">
        <w:rPr>
          <w:rFonts w:cstheme="minorHAnsi"/>
          <w:color w:val="000000" w:themeColor="text1"/>
          <w:szCs w:val="20"/>
        </w:rPr>
        <w:t>x</w:t>
      </w:r>
      <w:r w:rsidRPr="00775E04">
        <w:rPr>
          <w:rFonts w:cstheme="minorHAnsi"/>
          <w:color w:val="000000" w:themeColor="text1"/>
          <w:szCs w:val="20"/>
        </w:rPr>
        <w:t>7</w:t>
      </w:r>
      <w:r w:rsidRPr="008A573F">
        <w:rPr>
          <w:rFonts w:cstheme="minorHAnsi"/>
          <w:color w:val="000000" w:themeColor="text1"/>
          <w:szCs w:val="20"/>
        </w:rPr>
        <w:t>x</w:t>
      </w:r>
      <w:r w:rsidRPr="00775E04">
        <w:rPr>
          <w:rFonts w:cstheme="minorHAnsi"/>
          <w:color w:val="000000" w:themeColor="text1"/>
          <w:szCs w:val="20"/>
        </w:rPr>
        <w:t>365 для запросов уровня критичности 1;</w:t>
      </w:r>
    </w:p>
    <w:p w14:paraId="7CF2A276" w14:textId="26FCD2F1" w:rsidR="003A5686" w:rsidRPr="00775E04" w:rsidRDefault="003A5686" w:rsidP="00B90229">
      <w:pPr>
        <w:pStyle w:val="a8"/>
        <w:numPr>
          <w:ilvl w:val="0"/>
          <w:numId w:val="23"/>
        </w:numPr>
        <w:spacing w:after="120" w:line="240" w:lineRule="auto"/>
        <w:jc w:val="both"/>
        <w:rPr>
          <w:rFonts w:cstheme="minorHAnsi"/>
          <w:color w:val="000000" w:themeColor="text1"/>
          <w:szCs w:val="20"/>
        </w:rPr>
      </w:pPr>
      <w:r w:rsidRPr="00775E04">
        <w:rPr>
          <w:rFonts w:cstheme="minorHAnsi"/>
          <w:color w:val="000000" w:themeColor="text1"/>
          <w:szCs w:val="20"/>
        </w:rPr>
        <w:t>Приёма запросов по телефону выделенной приоритетной линии по рабочим дням с 10:00 по 18:30 (</w:t>
      </w:r>
      <w:bookmarkStart w:id="58" w:name="_GoBack"/>
      <w:bookmarkEnd w:id="58"/>
      <w:r w:rsidRPr="00B64A22">
        <w:rPr>
          <w:rFonts w:cstheme="minorHAnsi"/>
          <w:color w:val="000000" w:themeColor="text1"/>
          <w:szCs w:val="20"/>
        </w:rPr>
        <w:t>время</w:t>
      </w:r>
      <w:r w:rsidR="00B64A22" w:rsidRPr="00B64A22">
        <w:rPr>
          <w:rFonts w:cstheme="minorHAnsi"/>
          <w:color w:val="000000" w:themeColor="text1"/>
          <w:szCs w:val="20"/>
        </w:rPr>
        <w:t xml:space="preserve"> г.Алматы</w:t>
      </w:r>
      <w:r w:rsidRPr="00775E04">
        <w:rPr>
          <w:rFonts w:cstheme="minorHAnsi"/>
          <w:color w:val="000000" w:themeColor="text1"/>
          <w:szCs w:val="20"/>
        </w:rPr>
        <w:t>) для запросов уровня критичности 2, 3 и 4;</w:t>
      </w:r>
    </w:p>
    <w:p w14:paraId="034F937D" w14:textId="77777777" w:rsidR="003A5686" w:rsidRPr="00775E04" w:rsidRDefault="003A5686" w:rsidP="00B90229">
      <w:pPr>
        <w:pStyle w:val="a8"/>
        <w:numPr>
          <w:ilvl w:val="0"/>
          <w:numId w:val="23"/>
        </w:numPr>
        <w:spacing w:after="120" w:line="240" w:lineRule="auto"/>
        <w:jc w:val="both"/>
        <w:rPr>
          <w:rFonts w:cstheme="minorHAnsi"/>
          <w:color w:val="000000" w:themeColor="text1"/>
          <w:szCs w:val="20"/>
        </w:rPr>
      </w:pPr>
      <w:r w:rsidRPr="00775E04">
        <w:rPr>
          <w:rFonts w:cstheme="minorHAnsi"/>
          <w:color w:val="000000" w:themeColor="text1"/>
          <w:szCs w:val="20"/>
        </w:rPr>
        <w:t>Приёма запросов по электронной почте в режиме 24</w:t>
      </w:r>
      <w:r w:rsidRPr="008A573F">
        <w:rPr>
          <w:rFonts w:cstheme="minorHAnsi"/>
          <w:color w:val="000000" w:themeColor="text1"/>
          <w:szCs w:val="20"/>
        </w:rPr>
        <w:t>x</w:t>
      </w:r>
      <w:r w:rsidRPr="00775E04">
        <w:rPr>
          <w:rFonts w:cstheme="minorHAnsi"/>
          <w:color w:val="000000" w:themeColor="text1"/>
          <w:szCs w:val="20"/>
        </w:rPr>
        <w:t>7</w:t>
      </w:r>
      <w:r w:rsidRPr="008A573F">
        <w:rPr>
          <w:rFonts w:cstheme="minorHAnsi"/>
          <w:color w:val="000000" w:themeColor="text1"/>
          <w:szCs w:val="20"/>
        </w:rPr>
        <w:t>x</w:t>
      </w:r>
      <w:r w:rsidRPr="00775E04">
        <w:rPr>
          <w:rFonts w:cstheme="minorHAnsi"/>
          <w:color w:val="000000" w:themeColor="text1"/>
          <w:szCs w:val="20"/>
        </w:rPr>
        <w:t>365 (круглосуточно, включая выходные и праздничные дни) в случае невозможности создания запроса через Интернет- Портал;</w:t>
      </w:r>
    </w:p>
    <w:p w14:paraId="1ED9D763" w14:textId="77777777" w:rsidR="003A5686" w:rsidRPr="00775E04" w:rsidRDefault="003A5686" w:rsidP="00B90229">
      <w:pPr>
        <w:jc w:val="both"/>
        <w:rPr>
          <w:rFonts w:cstheme="minorHAnsi"/>
          <w:color w:val="000000" w:themeColor="text1"/>
          <w:szCs w:val="20"/>
        </w:rPr>
      </w:pPr>
      <w:r w:rsidRPr="00775E04">
        <w:rPr>
          <w:rFonts w:cstheme="minorHAnsi"/>
          <w:color w:val="000000" w:themeColor="text1"/>
          <w:szCs w:val="20"/>
        </w:rPr>
        <w:t>Время реакции должно обеспечиваться согласно уровню критичности:</w:t>
      </w:r>
    </w:p>
    <w:tbl>
      <w:tblPr>
        <w:tblW w:w="8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701"/>
        <w:gridCol w:w="3118"/>
      </w:tblGrid>
      <w:tr w:rsidR="003A5686" w:rsidRPr="008A573F" w14:paraId="53097D63" w14:textId="77777777" w:rsidTr="001408DE">
        <w:trPr>
          <w:trHeight w:hRule="exact" w:val="459"/>
          <w:jc w:val="center"/>
        </w:trPr>
        <w:tc>
          <w:tcPr>
            <w:tcW w:w="4957" w:type="dxa"/>
            <w:gridSpan w:val="2"/>
            <w:vAlign w:val="center"/>
          </w:tcPr>
          <w:p w14:paraId="2628B48E" w14:textId="77777777" w:rsidR="003A5686" w:rsidRPr="008A573F" w:rsidRDefault="003A5686" w:rsidP="00B90229">
            <w:pPr>
              <w:pStyle w:val="TableParagraph"/>
              <w:ind w:left="249"/>
              <w:jc w:val="both"/>
              <w:rPr>
                <w:rFonts w:eastAsia="Century Gothic" w:cstheme="minorHAnsi"/>
                <w:color w:val="000000" w:themeColor="text1"/>
                <w:szCs w:val="20"/>
              </w:rPr>
            </w:pPr>
            <w:r w:rsidRPr="008A573F">
              <w:rPr>
                <w:rFonts w:eastAsia="Century Gothic" w:cstheme="minorHAnsi"/>
                <w:b/>
                <w:bCs/>
                <w:color w:val="000000" w:themeColor="text1"/>
                <w:spacing w:val="-2"/>
                <w:w w:val="90"/>
                <w:szCs w:val="20"/>
              </w:rPr>
              <w:t>У</w:t>
            </w:r>
            <w:r w:rsidRPr="008A573F">
              <w:rPr>
                <w:rFonts w:eastAsia="Century Gothic" w:cstheme="minorHAnsi"/>
                <w:b/>
                <w:bCs/>
                <w:color w:val="000000" w:themeColor="text1"/>
                <w:spacing w:val="1"/>
                <w:w w:val="90"/>
                <w:szCs w:val="20"/>
              </w:rPr>
              <w:t>р</w:t>
            </w:r>
            <w:r w:rsidRPr="008A573F">
              <w:rPr>
                <w:rFonts w:eastAsia="Century Gothic" w:cstheme="minorHAnsi"/>
                <w:b/>
                <w:bCs/>
                <w:color w:val="000000" w:themeColor="text1"/>
                <w:spacing w:val="-2"/>
                <w:w w:val="90"/>
                <w:szCs w:val="20"/>
              </w:rPr>
              <w:t>о</w:t>
            </w:r>
            <w:r w:rsidRPr="008A573F">
              <w:rPr>
                <w:rFonts w:eastAsia="Century Gothic" w:cstheme="minorHAnsi"/>
                <w:b/>
                <w:bCs/>
                <w:color w:val="000000" w:themeColor="text1"/>
                <w:w w:val="90"/>
                <w:szCs w:val="20"/>
              </w:rPr>
              <w:t>в</w:t>
            </w:r>
            <w:r w:rsidRPr="008A573F">
              <w:rPr>
                <w:rFonts w:eastAsia="Century Gothic" w:cstheme="minorHAnsi"/>
                <w:b/>
                <w:bCs/>
                <w:color w:val="000000" w:themeColor="text1"/>
                <w:spacing w:val="-2"/>
                <w:w w:val="90"/>
                <w:szCs w:val="20"/>
              </w:rPr>
              <w:t>е</w:t>
            </w:r>
            <w:r w:rsidRPr="008A573F">
              <w:rPr>
                <w:rFonts w:eastAsia="Century Gothic" w:cstheme="minorHAnsi"/>
                <w:b/>
                <w:bCs/>
                <w:color w:val="000000" w:themeColor="text1"/>
                <w:spacing w:val="-1"/>
                <w:w w:val="90"/>
                <w:szCs w:val="20"/>
              </w:rPr>
              <w:t>н</w:t>
            </w:r>
            <w:r w:rsidRPr="008A573F">
              <w:rPr>
                <w:rFonts w:eastAsia="Century Gothic" w:cstheme="minorHAnsi"/>
                <w:b/>
                <w:bCs/>
                <w:color w:val="000000" w:themeColor="text1"/>
                <w:w w:val="90"/>
                <w:szCs w:val="20"/>
              </w:rPr>
              <w:t>ь</w:t>
            </w:r>
            <w:r w:rsidRPr="008A573F">
              <w:rPr>
                <w:rFonts w:eastAsia="Century Gothic" w:cstheme="minorHAnsi"/>
                <w:b/>
                <w:bCs/>
                <w:color w:val="000000" w:themeColor="text1"/>
                <w:spacing w:val="15"/>
                <w:w w:val="90"/>
                <w:szCs w:val="20"/>
              </w:rPr>
              <w:t xml:space="preserve"> </w:t>
            </w:r>
            <w:r w:rsidRPr="008A573F">
              <w:rPr>
                <w:rFonts w:eastAsia="Century Gothic" w:cstheme="minorHAnsi"/>
                <w:b/>
                <w:bCs/>
                <w:color w:val="000000" w:themeColor="text1"/>
                <w:spacing w:val="-1"/>
                <w:w w:val="90"/>
                <w:szCs w:val="20"/>
              </w:rPr>
              <w:t>к</w:t>
            </w:r>
            <w:r w:rsidRPr="008A573F">
              <w:rPr>
                <w:rFonts w:eastAsia="Century Gothic" w:cstheme="minorHAnsi"/>
                <w:b/>
                <w:bCs/>
                <w:color w:val="000000" w:themeColor="text1"/>
                <w:spacing w:val="1"/>
                <w:w w:val="90"/>
                <w:szCs w:val="20"/>
              </w:rPr>
              <w:t>р</w:t>
            </w:r>
            <w:r w:rsidRPr="008A573F">
              <w:rPr>
                <w:rFonts w:eastAsia="Century Gothic" w:cstheme="minorHAnsi"/>
                <w:b/>
                <w:bCs/>
                <w:color w:val="000000" w:themeColor="text1"/>
                <w:w w:val="90"/>
                <w:szCs w:val="20"/>
              </w:rPr>
              <w:t>и</w:t>
            </w:r>
            <w:r w:rsidRPr="008A573F">
              <w:rPr>
                <w:rFonts w:eastAsia="Century Gothic" w:cstheme="minorHAnsi"/>
                <w:b/>
                <w:bCs/>
                <w:color w:val="000000" w:themeColor="text1"/>
                <w:spacing w:val="3"/>
                <w:w w:val="90"/>
                <w:szCs w:val="20"/>
              </w:rPr>
              <w:t>т</w:t>
            </w:r>
            <w:r w:rsidRPr="008A573F">
              <w:rPr>
                <w:rFonts w:eastAsia="Century Gothic" w:cstheme="minorHAnsi"/>
                <w:b/>
                <w:bCs/>
                <w:color w:val="000000" w:themeColor="text1"/>
                <w:spacing w:val="1"/>
                <w:w w:val="90"/>
                <w:szCs w:val="20"/>
              </w:rPr>
              <w:t>ич</w:t>
            </w:r>
            <w:r w:rsidRPr="008A573F">
              <w:rPr>
                <w:rFonts w:eastAsia="Century Gothic" w:cstheme="minorHAnsi"/>
                <w:b/>
                <w:bCs/>
                <w:color w:val="000000" w:themeColor="text1"/>
                <w:w w:val="90"/>
                <w:szCs w:val="20"/>
              </w:rPr>
              <w:t>нос</w:t>
            </w:r>
            <w:r w:rsidRPr="008A573F">
              <w:rPr>
                <w:rFonts w:eastAsia="Century Gothic" w:cstheme="minorHAnsi"/>
                <w:b/>
                <w:bCs/>
                <w:color w:val="000000" w:themeColor="text1"/>
                <w:spacing w:val="3"/>
                <w:w w:val="90"/>
                <w:szCs w:val="20"/>
              </w:rPr>
              <w:t>т</w:t>
            </w:r>
            <w:r w:rsidRPr="008A573F">
              <w:rPr>
                <w:rFonts w:eastAsia="Century Gothic" w:cstheme="minorHAnsi"/>
                <w:b/>
                <w:bCs/>
                <w:color w:val="000000" w:themeColor="text1"/>
                <w:w w:val="90"/>
                <w:szCs w:val="20"/>
              </w:rPr>
              <w:t>и</w:t>
            </w:r>
          </w:p>
        </w:tc>
        <w:tc>
          <w:tcPr>
            <w:tcW w:w="3118" w:type="dxa"/>
            <w:vAlign w:val="center"/>
          </w:tcPr>
          <w:p w14:paraId="02A36FED" w14:textId="77777777" w:rsidR="003A5686" w:rsidRPr="008A573F" w:rsidRDefault="003A5686" w:rsidP="00B90229">
            <w:pPr>
              <w:pStyle w:val="TableParagraph"/>
              <w:ind w:left="249"/>
              <w:jc w:val="both"/>
              <w:rPr>
                <w:rFonts w:eastAsia="Century Gothic" w:cstheme="minorHAnsi"/>
                <w:b/>
                <w:bCs/>
                <w:color w:val="000000" w:themeColor="text1"/>
                <w:spacing w:val="3"/>
                <w:w w:val="90"/>
                <w:szCs w:val="20"/>
              </w:rPr>
            </w:pPr>
            <w:r w:rsidRPr="008A573F">
              <w:rPr>
                <w:rFonts w:eastAsia="Century Gothic" w:cstheme="minorHAnsi"/>
                <w:b/>
                <w:bCs/>
                <w:color w:val="000000" w:themeColor="text1"/>
                <w:spacing w:val="3"/>
                <w:w w:val="90"/>
                <w:szCs w:val="20"/>
              </w:rPr>
              <w:t>Время реакции не более:</w:t>
            </w:r>
          </w:p>
        </w:tc>
      </w:tr>
      <w:tr w:rsidR="003A5686" w:rsidRPr="008A573F" w14:paraId="27D74247" w14:textId="77777777" w:rsidTr="001408DE">
        <w:trPr>
          <w:trHeight w:hRule="exact" w:val="459"/>
          <w:jc w:val="center"/>
        </w:trPr>
        <w:tc>
          <w:tcPr>
            <w:tcW w:w="3256" w:type="dxa"/>
            <w:vAlign w:val="center"/>
          </w:tcPr>
          <w:p w14:paraId="2E1C11D7" w14:textId="77777777" w:rsidR="003A5686" w:rsidRPr="008A573F" w:rsidRDefault="003A5686" w:rsidP="00B90229">
            <w:pPr>
              <w:pStyle w:val="TableParagraph"/>
              <w:spacing w:before="9" w:line="110" w:lineRule="exact"/>
              <w:jc w:val="both"/>
              <w:rPr>
                <w:rFonts w:cstheme="minorHAnsi"/>
                <w:color w:val="000000" w:themeColor="text1"/>
                <w:szCs w:val="20"/>
              </w:rPr>
            </w:pPr>
          </w:p>
          <w:p w14:paraId="05E52B8B" w14:textId="77777777" w:rsidR="003A5686" w:rsidRPr="008A573F" w:rsidRDefault="003A5686" w:rsidP="00B90229">
            <w:pPr>
              <w:pStyle w:val="TableParagraph"/>
              <w:ind w:left="249"/>
              <w:jc w:val="both"/>
              <w:rPr>
                <w:rFonts w:eastAsia="Calibri" w:cstheme="minorHAnsi"/>
                <w:color w:val="000000" w:themeColor="text1"/>
                <w:szCs w:val="20"/>
              </w:rPr>
            </w:pPr>
            <w:r w:rsidRPr="008A573F">
              <w:rPr>
                <w:rFonts w:eastAsia="Calibri" w:cstheme="minorHAnsi"/>
                <w:color w:val="000000" w:themeColor="text1"/>
                <w:spacing w:val="-2"/>
                <w:w w:val="105"/>
                <w:szCs w:val="20"/>
              </w:rPr>
              <w:t>Уровень критичности 1</w:t>
            </w:r>
          </w:p>
        </w:tc>
        <w:tc>
          <w:tcPr>
            <w:tcW w:w="1701" w:type="dxa"/>
            <w:vAlign w:val="center"/>
          </w:tcPr>
          <w:p w14:paraId="43C41D15" w14:textId="77777777" w:rsidR="003A5686" w:rsidRPr="008A573F" w:rsidRDefault="003A5686" w:rsidP="00B90229">
            <w:pPr>
              <w:pStyle w:val="TableParagraph"/>
              <w:spacing w:before="9" w:line="110" w:lineRule="exact"/>
              <w:jc w:val="both"/>
              <w:rPr>
                <w:rFonts w:cstheme="minorHAnsi"/>
                <w:color w:val="000000" w:themeColor="text1"/>
                <w:szCs w:val="20"/>
              </w:rPr>
            </w:pPr>
          </w:p>
          <w:p w14:paraId="559C8133" w14:textId="77777777" w:rsidR="003A5686" w:rsidRPr="008A573F" w:rsidRDefault="003A5686" w:rsidP="00B90229">
            <w:pPr>
              <w:pStyle w:val="TableParagraph"/>
              <w:jc w:val="both"/>
              <w:rPr>
                <w:rFonts w:eastAsia="Calibri" w:cstheme="minorHAnsi"/>
                <w:color w:val="000000" w:themeColor="text1"/>
                <w:w w:val="105"/>
                <w:szCs w:val="20"/>
              </w:rPr>
            </w:pPr>
            <w:r w:rsidRPr="008A573F">
              <w:rPr>
                <w:rFonts w:eastAsia="Calibri" w:cstheme="minorHAnsi"/>
                <w:color w:val="000000" w:themeColor="text1"/>
                <w:w w:val="105"/>
                <w:szCs w:val="20"/>
              </w:rPr>
              <w:t>Критический</w:t>
            </w:r>
          </w:p>
          <w:p w14:paraId="701561CF" w14:textId="77777777" w:rsidR="003A5686" w:rsidRPr="008A573F" w:rsidRDefault="003A5686" w:rsidP="00B90229">
            <w:pPr>
              <w:pStyle w:val="TableParagraph"/>
              <w:jc w:val="both"/>
              <w:rPr>
                <w:rFonts w:eastAsia="Calibri" w:cstheme="minorHAnsi"/>
                <w:color w:val="000000" w:themeColor="text1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7F562BB2" w14:textId="77777777" w:rsidR="003A5686" w:rsidRPr="008A573F" w:rsidRDefault="003A5686" w:rsidP="00B90229">
            <w:pPr>
              <w:pStyle w:val="TableParagraph"/>
              <w:ind w:left="249"/>
              <w:jc w:val="both"/>
              <w:rPr>
                <w:rFonts w:eastAsia="Calibri" w:cstheme="minorHAnsi"/>
                <w:color w:val="000000" w:themeColor="text1"/>
                <w:spacing w:val="2"/>
                <w:w w:val="105"/>
                <w:szCs w:val="20"/>
              </w:rPr>
            </w:pPr>
            <w:r w:rsidRPr="008A573F">
              <w:rPr>
                <w:rFonts w:eastAsia="Calibri" w:cstheme="minorHAnsi"/>
                <w:color w:val="000000" w:themeColor="text1"/>
                <w:spacing w:val="2"/>
                <w:w w:val="105"/>
                <w:szCs w:val="20"/>
              </w:rPr>
              <w:t>2 рабочих часа</w:t>
            </w:r>
          </w:p>
        </w:tc>
      </w:tr>
      <w:tr w:rsidR="003A5686" w:rsidRPr="008A573F" w14:paraId="0DDA0011" w14:textId="77777777" w:rsidTr="001408DE">
        <w:trPr>
          <w:trHeight w:hRule="exact" w:val="459"/>
          <w:jc w:val="center"/>
        </w:trPr>
        <w:tc>
          <w:tcPr>
            <w:tcW w:w="3256" w:type="dxa"/>
            <w:vAlign w:val="center"/>
          </w:tcPr>
          <w:p w14:paraId="081665F4" w14:textId="77777777" w:rsidR="003A5686" w:rsidRPr="008A573F" w:rsidRDefault="003A5686" w:rsidP="00B90229">
            <w:pPr>
              <w:pStyle w:val="TableParagraph"/>
              <w:spacing w:before="9" w:line="110" w:lineRule="exact"/>
              <w:jc w:val="both"/>
              <w:rPr>
                <w:rFonts w:cstheme="minorHAnsi"/>
                <w:color w:val="000000" w:themeColor="text1"/>
                <w:szCs w:val="20"/>
              </w:rPr>
            </w:pPr>
          </w:p>
          <w:p w14:paraId="5E51F20B" w14:textId="77777777" w:rsidR="003A5686" w:rsidRPr="008A573F" w:rsidRDefault="003A5686" w:rsidP="00B90229">
            <w:pPr>
              <w:pStyle w:val="TableParagraph"/>
              <w:ind w:left="249"/>
              <w:jc w:val="both"/>
              <w:rPr>
                <w:rFonts w:eastAsia="Calibri" w:cstheme="minorHAnsi"/>
                <w:color w:val="000000" w:themeColor="text1"/>
                <w:szCs w:val="20"/>
              </w:rPr>
            </w:pPr>
            <w:r w:rsidRPr="008A573F">
              <w:rPr>
                <w:rFonts w:eastAsia="Calibri" w:cstheme="minorHAnsi"/>
                <w:color w:val="000000" w:themeColor="text1"/>
                <w:spacing w:val="-2"/>
                <w:w w:val="105"/>
                <w:szCs w:val="20"/>
              </w:rPr>
              <w:t>Уровень критичности 2</w:t>
            </w:r>
          </w:p>
        </w:tc>
        <w:tc>
          <w:tcPr>
            <w:tcW w:w="1701" w:type="dxa"/>
            <w:vAlign w:val="center"/>
          </w:tcPr>
          <w:p w14:paraId="08BF76E0" w14:textId="77777777" w:rsidR="003A5686" w:rsidRPr="008A573F" w:rsidRDefault="003A5686" w:rsidP="00B90229">
            <w:pPr>
              <w:pStyle w:val="TableParagraph"/>
              <w:spacing w:before="9" w:line="110" w:lineRule="exact"/>
              <w:jc w:val="both"/>
              <w:rPr>
                <w:rFonts w:cstheme="minorHAnsi"/>
                <w:color w:val="000000" w:themeColor="text1"/>
                <w:szCs w:val="20"/>
              </w:rPr>
            </w:pPr>
          </w:p>
          <w:p w14:paraId="344031EA" w14:textId="77777777" w:rsidR="003A5686" w:rsidRPr="008A573F" w:rsidRDefault="003A5686" w:rsidP="00B90229">
            <w:pPr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8A573F">
              <w:rPr>
                <w:rFonts w:cstheme="minorHAnsi"/>
                <w:color w:val="000000" w:themeColor="text1"/>
                <w:szCs w:val="20"/>
              </w:rPr>
              <w:t>Высокий</w:t>
            </w:r>
          </w:p>
        </w:tc>
        <w:tc>
          <w:tcPr>
            <w:tcW w:w="3118" w:type="dxa"/>
            <w:vAlign w:val="center"/>
          </w:tcPr>
          <w:p w14:paraId="1DC79CE0" w14:textId="77777777" w:rsidR="003A5686" w:rsidRPr="008A573F" w:rsidRDefault="003A5686" w:rsidP="00B90229">
            <w:pPr>
              <w:pStyle w:val="TableParagraph"/>
              <w:ind w:left="249"/>
              <w:jc w:val="both"/>
              <w:rPr>
                <w:rFonts w:eastAsia="Calibri" w:cstheme="minorHAnsi"/>
                <w:color w:val="000000" w:themeColor="text1"/>
                <w:spacing w:val="2"/>
                <w:w w:val="105"/>
                <w:szCs w:val="20"/>
              </w:rPr>
            </w:pPr>
            <w:r w:rsidRPr="008A573F">
              <w:rPr>
                <w:rFonts w:eastAsia="Calibri" w:cstheme="minorHAnsi"/>
                <w:color w:val="000000" w:themeColor="text1"/>
                <w:spacing w:val="2"/>
                <w:w w:val="105"/>
                <w:szCs w:val="20"/>
              </w:rPr>
              <w:t>6 рабочих часа</w:t>
            </w:r>
          </w:p>
        </w:tc>
      </w:tr>
      <w:tr w:rsidR="003A5686" w:rsidRPr="008A573F" w14:paraId="0FF58531" w14:textId="77777777" w:rsidTr="001408DE">
        <w:trPr>
          <w:trHeight w:hRule="exact" w:val="459"/>
          <w:jc w:val="center"/>
        </w:trPr>
        <w:tc>
          <w:tcPr>
            <w:tcW w:w="3256" w:type="dxa"/>
            <w:vAlign w:val="center"/>
          </w:tcPr>
          <w:p w14:paraId="7F41329C" w14:textId="77777777" w:rsidR="003A5686" w:rsidRPr="008A573F" w:rsidRDefault="003A5686" w:rsidP="00B90229">
            <w:pPr>
              <w:pStyle w:val="TableParagraph"/>
              <w:spacing w:before="9" w:line="110" w:lineRule="exact"/>
              <w:jc w:val="both"/>
              <w:rPr>
                <w:rFonts w:cstheme="minorHAnsi"/>
                <w:color w:val="000000" w:themeColor="text1"/>
                <w:szCs w:val="20"/>
              </w:rPr>
            </w:pPr>
          </w:p>
          <w:p w14:paraId="033F91D9" w14:textId="77777777" w:rsidR="003A5686" w:rsidRPr="008A573F" w:rsidRDefault="003A5686" w:rsidP="00B90229">
            <w:pPr>
              <w:pStyle w:val="TableParagraph"/>
              <w:ind w:left="249"/>
              <w:jc w:val="both"/>
              <w:rPr>
                <w:rFonts w:eastAsia="Calibri" w:cstheme="minorHAnsi"/>
                <w:color w:val="000000" w:themeColor="text1"/>
                <w:szCs w:val="20"/>
              </w:rPr>
            </w:pPr>
            <w:r w:rsidRPr="008A573F">
              <w:rPr>
                <w:rFonts w:eastAsia="Calibri" w:cstheme="minorHAnsi"/>
                <w:color w:val="000000" w:themeColor="text1"/>
                <w:spacing w:val="-2"/>
                <w:w w:val="105"/>
                <w:szCs w:val="20"/>
              </w:rPr>
              <w:t>Уровень критичности 3</w:t>
            </w:r>
          </w:p>
        </w:tc>
        <w:tc>
          <w:tcPr>
            <w:tcW w:w="1701" w:type="dxa"/>
            <w:vAlign w:val="center"/>
          </w:tcPr>
          <w:p w14:paraId="38CAD905" w14:textId="77777777" w:rsidR="003A5686" w:rsidRPr="008A573F" w:rsidRDefault="003A5686" w:rsidP="00B90229">
            <w:pPr>
              <w:pStyle w:val="TableParagraph"/>
              <w:spacing w:before="9" w:line="110" w:lineRule="exact"/>
              <w:jc w:val="both"/>
              <w:rPr>
                <w:rFonts w:cstheme="minorHAnsi"/>
                <w:color w:val="000000" w:themeColor="text1"/>
                <w:szCs w:val="20"/>
              </w:rPr>
            </w:pPr>
          </w:p>
          <w:p w14:paraId="58F46E95" w14:textId="77777777" w:rsidR="003A5686" w:rsidRPr="008A573F" w:rsidRDefault="003A5686" w:rsidP="00B90229">
            <w:pPr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8A573F">
              <w:rPr>
                <w:rFonts w:cstheme="minorHAnsi"/>
                <w:color w:val="000000" w:themeColor="text1"/>
                <w:szCs w:val="20"/>
              </w:rPr>
              <w:t>Средний</w:t>
            </w:r>
          </w:p>
        </w:tc>
        <w:tc>
          <w:tcPr>
            <w:tcW w:w="3118" w:type="dxa"/>
            <w:vAlign w:val="center"/>
          </w:tcPr>
          <w:p w14:paraId="34432BD6" w14:textId="77777777" w:rsidR="003A5686" w:rsidRPr="008A573F" w:rsidRDefault="003A5686" w:rsidP="00B90229">
            <w:pPr>
              <w:pStyle w:val="TableParagraph"/>
              <w:ind w:left="249"/>
              <w:jc w:val="both"/>
              <w:rPr>
                <w:rFonts w:eastAsia="Calibri" w:cstheme="minorHAnsi"/>
                <w:color w:val="000000" w:themeColor="text1"/>
                <w:spacing w:val="2"/>
                <w:w w:val="105"/>
                <w:szCs w:val="20"/>
              </w:rPr>
            </w:pPr>
            <w:r w:rsidRPr="008A573F">
              <w:rPr>
                <w:rFonts w:eastAsia="Calibri" w:cstheme="minorHAnsi"/>
                <w:color w:val="000000" w:themeColor="text1"/>
                <w:spacing w:val="2"/>
                <w:w w:val="105"/>
                <w:szCs w:val="20"/>
              </w:rPr>
              <w:t>8 рабочих часов</w:t>
            </w:r>
          </w:p>
        </w:tc>
      </w:tr>
      <w:tr w:rsidR="003A5686" w:rsidRPr="008A573F" w14:paraId="58F995AD" w14:textId="77777777" w:rsidTr="001408DE">
        <w:trPr>
          <w:trHeight w:hRule="exact" w:val="459"/>
          <w:jc w:val="center"/>
        </w:trPr>
        <w:tc>
          <w:tcPr>
            <w:tcW w:w="3256" w:type="dxa"/>
            <w:vAlign w:val="center"/>
          </w:tcPr>
          <w:p w14:paraId="5903511C" w14:textId="77777777" w:rsidR="003A5686" w:rsidRPr="008A573F" w:rsidRDefault="003A5686" w:rsidP="00B90229">
            <w:pPr>
              <w:pStyle w:val="TableParagraph"/>
              <w:spacing w:before="9" w:line="110" w:lineRule="exact"/>
              <w:jc w:val="both"/>
              <w:rPr>
                <w:rFonts w:cstheme="minorHAnsi"/>
                <w:color w:val="000000" w:themeColor="text1"/>
                <w:szCs w:val="20"/>
              </w:rPr>
            </w:pPr>
          </w:p>
          <w:p w14:paraId="6F4B94BB" w14:textId="77777777" w:rsidR="003A5686" w:rsidRPr="008A573F" w:rsidRDefault="003A5686" w:rsidP="00B90229">
            <w:pPr>
              <w:pStyle w:val="TableParagraph"/>
              <w:ind w:left="249"/>
              <w:jc w:val="both"/>
              <w:rPr>
                <w:rFonts w:eastAsia="Calibri" w:cstheme="minorHAnsi"/>
                <w:color w:val="000000" w:themeColor="text1"/>
                <w:szCs w:val="20"/>
              </w:rPr>
            </w:pPr>
            <w:r w:rsidRPr="008A573F">
              <w:rPr>
                <w:rFonts w:eastAsia="Calibri" w:cstheme="minorHAnsi"/>
                <w:color w:val="000000" w:themeColor="text1"/>
                <w:spacing w:val="-2"/>
                <w:w w:val="105"/>
                <w:szCs w:val="20"/>
              </w:rPr>
              <w:t>Уровень критичности 4</w:t>
            </w:r>
          </w:p>
        </w:tc>
        <w:tc>
          <w:tcPr>
            <w:tcW w:w="1701" w:type="dxa"/>
            <w:vAlign w:val="center"/>
          </w:tcPr>
          <w:p w14:paraId="4195C9E9" w14:textId="77777777" w:rsidR="003A5686" w:rsidRPr="008A573F" w:rsidRDefault="003A5686" w:rsidP="00B90229">
            <w:pPr>
              <w:pStyle w:val="TableParagraph"/>
              <w:spacing w:before="9" w:line="110" w:lineRule="exact"/>
              <w:jc w:val="both"/>
              <w:rPr>
                <w:rFonts w:cstheme="minorHAnsi"/>
                <w:color w:val="000000" w:themeColor="text1"/>
                <w:szCs w:val="20"/>
              </w:rPr>
            </w:pPr>
          </w:p>
          <w:p w14:paraId="2A6FD2C7" w14:textId="77777777" w:rsidR="003A5686" w:rsidRPr="008A573F" w:rsidRDefault="003A5686" w:rsidP="00B90229">
            <w:pPr>
              <w:jc w:val="both"/>
              <w:rPr>
                <w:rFonts w:cstheme="minorHAnsi"/>
                <w:color w:val="000000" w:themeColor="text1"/>
                <w:szCs w:val="20"/>
              </w:rPr>
            </w:pPr>
            <w:r w:rsidRPr="008A573F">
              <w:rPr>
                <w:rFonts w:cstheme="minorHAnsi"/>
                <w:color w:val="000000" w:themeColor="text1"/>
                <w:szCs w:val="20"/>
              </w:rPr>
              <w:t>Низкий</w:t>
            </w:r>
          </w:p>
        </w:tc>
        <w:tc>
          <w:tcPr>
            <w:tcW w:w="3118" w:type="dxa"/>
            <w:vAlign w:val="center"/>
          </w:tcPr>
          <w:p w14:paraId="1EF5DBAF" w14:textId="77777777" w:rsidR="003A5686" w:rsidRPr="008A573F" w:rsidRDefault="003A5686" w:rsidP="00B90229">
            <w:pPr>
              <w:pStyle w:val="TableParagraph"/>
              <w:ind w:left="249"/>
              <w:jc w:val="both"/>
              <w:rPr>
                <w:rFonts w:eastAsia="Calibri" w:cstheme="minorHAnsi"/>
                <w:color w:val="000000" w:themeColor="text1"/>
                <w:spacing w:val="2"/>
                <w:w w:val="105"/>
                <w:szCs w:val="20"/>
              </w:rPr>
            </w:pPr>
            <w:r w:rsidRPr="008A573F">
              <w:rPr>
                <w:rFonts w:eastAsia="Calibri" w:cstheme="minorHAnsi"/>
                <w:color w:val="000000" w:themeColor="text1"/>
                <w:spacing w:val="2"/>
                <w:w w:val="105"/>
                <w:szCs w:val="20"/>
              </w:rPr>
              <w:t xml:space="preserve">10 рабочих часов </w:t>
            </w:r>
          </w:p>
        </w:tc>
      </w:tr>
    </w:tbl>
    <w:p w14:paraId="79EFE429" w14:textId="77777777" w:rsidR="003A5686" w:rsidRPr="008A573F" w:rsidRDefault="003A5686" w:rsidP="00B90229">
      <w:pPr>
        <w:spacing w:before="120"/>
        <w:jc w:val="both"/>
        <w:rPr>
          <w:rFonts w:cstheme="minorHAnsi"/>
          <w:color w:val="000000" w:themeColor="text1"/>
          <w:szCs w:val="20"/>
        </w:rPr>
      </w:pPr>
    </w:p>
    <w:p w14:paraId="3EA0F547" w14:textId="37CCEA76" w:rsidR="003A5686" w:rsidRPr="00775E04" w:rsidRDefault="003A5686" w:rsidP="00B90229">
      <w:pPr>
        <w:jc w:val="both"/>
        <w:rPr>
          <w:rFonts w:cstheme="minorHAnsi"/>
          <w:color w:val="000000" w:themeColor="text1"/>
          <w:szCs w:val="20"/>
        </w:rPr>
      </w:pPr>
      <w:r w:rsidRPr="00775E04">
        <w:rPr>
          <w:rFonts w:cstheme="minorHAnsi"/>
          <w:color w:val="000000" w:themeColor="text1"/>
          <w:szCs w:val="20"/>
        </w:rPr>
        <w:t>Уровни критичности инцидентов, относящихся к продукту должны соответствовать следующему описанию:</w:t>
      </w:r>
    </w:p>
    <w:p w14:paraId="3FEE6862" w14:textId="77777777" w:rsidR="003A5686" w:rsidRPr="00775E04" w:rsidRDefault="003A5686" w:rsidP="00B90229">
      <w:pPr>
        <w:jc w:val="both"/>
        <w:rPr>
          <w:rFonts w:cstheme="minorHAnsi"/>
          <w:color w:val="000000" w:themeColor="text1"/>
          <w:szCs w:val="20"/>
        </w:rPr>
      </w:pPr>
      <w:r w:rsidRPr="00775E04">
        <w:rPr>
          <w:rFonts w:cstheme="minorHAnsi"/>
          <w:b/>
          <w:color w:val="000000" w:themeColor="text1"/>
          <w:szCs w:val="20"/>
        </w:rPr>
        <w:t>Уровень критичности 1 (критический)</w:t>
      </w:r>
      <w:r w:rsidRPr="00775E04">
        <w:rPr>
          <w:rFonts w:cstheme="minorHAnsi"/>
          <w:color w:val="000000" w:themeColor="text1"/>
          <w:szCs w:val="20"/>
        </w:rPr>
        <w:t xml:space="preserve"> означает критическую проблему с Продуктом, влияющую на непрерывность бизнеса Пользователя посредством прерывания работоспособности Продукта или операционных систем Пользователя, или вызывающую потерю данных, установку стандартных настроек Пользователя в небезопасный режим или возникновение других проблем с безопасностью, при этом обходное решение отсутствует.</w:t>
      </w:r>
    </w:p>
    <w:p w14:paraId="38273BF0" w14:textId="77777777" w:rsidR="003A5686" w:rsidRPr="00775E04" w:rsidRDefault="003A5686" w:rsidP="00B90229">
      <w:pPr>
        <w:jc w:val="both"/>
        <w:rPr>
          <w:rFonts w:cstheme="minorHAnsi"/>
          <w:color w:val="000000" w:themeColor="text1"/>
          <w:szCs w:val="20"/>
        </w:rPr>
      </w:pPr>
      <w:r w:rsidRPr="00775E04">
        <w:rPr>
          <w:rFonts w:cstheme="minorHAnsi"/>
          <w:color w:val="000000" w:themeColor="text1"/>
          <w:szCs w:val="20"/>
        </w:rPr>
        <w:t>Перечень инцидентов, связанных с Продуктом и соответствующих Уровню критичности 1, включает в себя следующие инциденты:</w:t>
      </w:r>
    </w:p>
    <w:p w14:paraId="543332D7" w14:textId="77777777" w:rsidR="003A5686" w:rsidRPr="00775E04" w:rsidRDefault="003A5686" w:rsidP="00B90229">
      <w:pPr>
        <w:pStyle w:val="a8"/>
        <w:numPr>
          <w:ilvl w:val="0"/>
          <w:numId w:val="6"/>
        </w:numPr>
        <w:spacing w:after="120" w:line="240" w:lineRule="auto"/>
        <w:jc w:val="both"/>
        <w:rPr>
          <w:rFonts w:cstheme="minorHAnsi"/>
          <w:color w:val="000000" w:themeColor="text1"/>
          <w:szCs w:val="20"/>
        </w:rPr>
      </w:pPr>
      <w:r w:rsidRPr="00775E04">
        <w:rPr>
          <w:rFonts w:cstheme="minorHAnsi"/>
          <w:color w:val="000000" w:themeColor="text1"/>
          <w:szCs w:val="20"/>
        </w:rPr>
        <w:t>вся локальная сеть (или критичная часть сети) не работает, что прерывает основные бизнес- процессы.</w:t>
      </w:r>
    </w:p>
    <w:p w14:paraId="6027309D" w14:textId="77777777" w:rsidR="003A5686" w:rsidRPr="00775E04" w:rsidRDefault="003A5686" w:rsidP="00B90229">
      <w:pPr>
        <w:jc w:val="both"/>
        <w:rPr>
          <w:rFonts w:cstheme="minorHAnsi"/>
          <w:color w:val="000000" w:themeColor="text1"/>
          <w:szCs w:val="20"/>
        </w:rPr>
      </w:pPr>
      <w:r w:rsidRPr="00775E04">
        <w:rPr>
          <w:rFonts w:cstheme="minorHAnsi"/>
          <w:b/>
          <w:color w:val="000000" w:themeColor="text1"/>
          <w:szCs w:val="20"/>
        </w:rPr>
        <w:t>Уровень критичности 2 (высокий)</w:t>
      </w:r>
      <w:r w:rsidRPr="00775E04">
        <w:rPr>
          <w:rFonts w:cstheme="minorHAnsi"/>
          <w:color w:val="000000" w:themeColor="text1"/>
          <w:szCs w:val="20"/>
        </w:rPr>
        <w:t xml:space="preserve"> означает проблему высокого уровня критичности, вызывающую воздействие на функциональность Продукта, но не вызывающую повреждение/ потерю данных или прерывание работоспособности программного обеспечения. Уровень критичности 1 рассматривается, как Уровень критичности 2, когда известно обходное решение.</w:t>
      </w:r>
    </w:p>
    <w:p w14:paraId="5A80D00C" w14:textId="77777777" w:rsidR="003A5686" w:rsidRPr="00775E04" w:rsidRDefault="003A5686" w:rsidP="00B90229">
      <w:pPr>
        <w:jc w:val="both"/>
        <w:rPr>
          <w:rFonts w:cstheme="minorHAnsi"/>
          <w:color w:val="000000" w:themeColor="text1"/>
          <w:szCs w:val="20"/>
        </w:rPr>
      </w:pPr>
      <w:r w:rsidRPr="00775E04">
        <w:rPr>
          <w:rFonts w:cstheme="minorHAnsi"/>
          <w:color w:val="000000" w:themeColor="text1"/>
          <w:szCs w:val="20"/>
        </w:rPr>
        <w:t>Перечень инцидентов, связанных с Продуктом и соответствующих Уровню критичности 2, включает в себя следующие инциденты:</w:t>
      </w:r>
    </w:p>
    <w:p w14:paraId="1ABA5479" w14:textId="77777777" w:rsidR="003A5686" w:rsidRPr="00775E04" w:rsidRDefault="003A5686" w:rsidP="00B90229">
      <w:pPr>
        <w:pStyle w:val="a8"/>
        <w:numPr>
          <w:ilvl w:val="0"/>
          <w:numId w:val="6"/>
        </w:numPr>
        <w:spacing w:after="120" w:line="240" w:lineRule="auto"/>
        <w:jc w:val="both"/>
        <w:rPr>
          <w:rFonts w:cstheme="minorHAnsi"/>
          <w:color w:val="000000" w:themeColor="text1"/>
          <w:szCs w:val="20"/>
        </w:rPr>
      </w:pPr>
      <w:r w:rsidRPr="00775E04">
        <w:rPr>
          <w:rFonts w:cstheme="minorHAnsi"/>
          <w:color w:val="000000" w:themeColor="text1"/>
          <w:szCs w:val="20"/>
        </w:rPr>
        <w:t>продукт полностью выведен из строя, но непрерывность основных бизнес-процессов не нарушается.</w:t>
      </w:r>
    </w:p>
    <w:p w14:paraId="79475FF3" w14:textId="77777777" w:rsidR="003A5686" w:rsidRPr="00775E04" w:rsidRDefault="003A5686" w:rsidP="00B90229">
      <w:pPr>
        <w:jc w:val="both"/>
        <w:rPr>
          <w:rFonts w:cstheme="minorHAnsi"/>
          <w:color w:val="000000" w:themeColor="text1"/>
          <w:szCs w:val="20"/>
        </w:rPr>
      </w:pPr>
      <w:r w:rsidRPr="00775E04">
        <w:rPr>
          <w:rFonts w:cstheme="minorHAnsi"/>
          <w:b/>
          <w:color w:val="000000" w:themeColor="text1"/>
          <w:szCs w:val="20"/>
        </w:rPr>
        <w:t>Уровень критичности 3 (средний)</w:t>
      </w:r>
      <w:r w:rsidRPr="00775E04">
        <w:rPr>
          <w:rFonts w:cstheme="minorHAnsi"/>
          <w:color w:val="000000" w:themeColor="text1"/>
          <w:szCs w:val="20"/>
        </w:rPr>
        <w:t xml:space="preserve"> означает некритичную проблему или запрос на обслуживание, не затрагивающие функциональность Продукта.</w:t>
      </w:r>
    </w:p>
    <w:p w14:paraId="4238DDBF" w14:textId="77777777" w:rsidR="003A5686" w:rsidRPr="00775E04" w:rsidRDefault="003A5686" w:rsidP="00B90229">
      <w:pPr>
        <w:jc w:val="both"/>
        <w:rPr>
          <w:rFonts w:cstheme="minorHAnsi"/>
          <w:color w:val="000000" w:themeColor="text1"/>
          <w:szCs w:val="20"/>
        </w:rPr>
      </w:pPr>
      <w:r w:rsidRPr="00775E04">
        <w:rPr>
          <w:rFonts w:cstheme="minorHAnsi"/>
          <w:color w:val="000000" w:themeColor="text1"/>
          <w:szCs w:val="20"/>
        </w:rPr>
        <w:t>Перечень инцидентов, соответствующих Уровню критичности 3, включает в себя следующие инциденты:</w:t>
      </w:r>
    </w:p>
    <w:p w14:paraId="1A9FB497" w14:textId="77777777" w:rsidR="003A5686" w:rsidRPr="00775E04" w:rsidRDefault="003A5686" w:rsidP="00B90229">
      <w:pPr>
        <w:pStyle w:val="a8"/>
        <w:numPr>
          <w:ilvl w:val="0"/>
          <w:numId w:val="6"/>
        </w:numPr>
        <w:spacing w:after="120" w:line="240" w:lineRule="auto"/>
        <w:jc w:val="both"/>
        <w:rPr>
          <w:rFonts w:cstheme="minorHAnsi"/>
          <w:color w:val="000000" w:themeColor="text1"/>
          <w:szCs w:val="20"/>
        </w:rPr>
      </w:pPr>
      <w:r w:rsidRPr="00775E04">
        <w:rPr>
          <w:rFonts w:cstheme="minorHAnsi"/>
          <w:color w:val="000000" w:themeColor="text1"/>
          <w:szCs w:val="20"/>
        </w:rPr>
        <w:t>продукт частично выведен из строя (работает несоответствующим образом), но другое программное обеспечение Заказчика не выведено из строя в результате работы Продукта.</w:t>
      </w:r>
    </w:p>
    <w:p w14:paraId="7BDFD447" w14:textId="77777777" w:rsidR="003A5686" w:rsidRPr="00775E04" w:rsidRDefault="003A5686" w:rsidP="00B90229">
      <w:pPr>
        <w:jc w:val="both"/>
        <w:rPr>
          <w:rFonts w:cstheme="minorHAnsi"/>
          <w:color w:val="000000" w:themeColor="text1"/>
          <w:szCs w:val="20"/>
        </w:rPr>
      </w:pPr>
      <w:r w:rsidRPr="00775E04">
        <w:rPr>
          <w:rFonts w:cstheme="minorHAnsi"/>
          <w:b/>
          <w:color w:val="000000" w:themeColor="text1"/>
          <w:szCs w:val="20"/>
        </w:rPr>
        <w:t>Уровень критичности 4 (низкий)</w:t>
      </w:r>
      <w:r w:rsidRPr="00775E04">
        <w:rPr>
          <w:rFonts w:cstheme="minorHAnsi"/>
          <w:color w:val="000000" w:themeColor="text1"/>
          <w:szCs w:val="20"/>
        </w:rPr>
        <w:t xml:space="preserve"> означает другие некритичные запросы на обслуживание. Все инциденты, не упомянутые выше, относятся к этому уровню критичности.</w:t>
      </w:r>
    </w:p>
    <w:p w14:paraId="209651E8" w14:textId="77777777" w:rsidR="003A5686" w:rsidRPr="00775E04" w:rsidRDefault="003A5686" w:rsidP="00B90229">
      <w:pPr>
        <w:jc w:val="both"/>
        <w:rPr>
          <w:rFonts w:cstheme="minorHAnsi"/>
          <w:szCs w:val="20"/>
        </w:rPr>
      </w:pPr>
      <w:r w:rsidRPr="00775E04">
        <w:rPr>
          <w:rFonts w:cstheme="minorHAnsi"/>
          <w:szCs w:val="20"/>
        </w:rPr>
        <w:t>Дополнительные требования к технической поддержке:</w:t>
      </w:r>
    </w:p>
    <w:p w14:paraId="41D0F8C3" w14:textId="77777777" w:rsidR="003A5686" w:rsidRPr="00775E04" w:rsidRDefault="003A5686" w:rsidP="00B90229">
      <w:pPr>
        <w:pStyle w:val="a8"/>
        <w:numPr>
          <w:ilvl w:val="0"/>
          <w:numId w:val="5"/>
        </w:numPr>
        <w:jc w:val="both"/>
        <w:rPr>
          <w:rFonts w:cstheme="minorHAnsi"/>
          <w:szCs w:val="20"/>
        </w:rPr>
      </w:pPr>
      <w:r w:rsidRPr="00775E04">
        <w:rPr>
          <w:rFonts w:cstheme="minorHAnsi"/>
          <w:szCs w:val="20"/>
        </w:rPr>
        <w:t>Обеспечивать без дополнительной оплаты разработку производителем Системы парсеров, в количестве не менее чем для 10 (десяти) различных типов данных, изначально не поддерживаемых в стандартной поставке Системы.</w:t>
      </w:r>
    </w:p>
    <w:p w14:paraId="1AAB3784" w14:textId="77777777" w:rsidR="001A518A" w:rsidRDefault="001A518A" w:rsidP="00B90229">
      <w:pPr>
        <w:pStyle w:val="20"/>
        <w:jc w:val="both"/>
      </w:pPr>
      <w:r>
        <w:lastRenderedPageBreak/>
        <w:t>Общие требования к компании разработчику</w:t>
      </w:r>
      <w:bookmarkEnd w:id="56"/>
      <w:bookmarkEnd w:id="57"/>
    </w:p>
    <w:p w14:paraId="357D7DFF" w14:textId="77777777" w:rsidR="001A518A" w:rsidRPr="00775E04" w:rsidRDefault="001A518A" w:rsidP="00B90229">
      <w:pPr>
        <w:pStyle w:val="a8"/>
        <w:numPr>
          <w:ilvl w:val="0"/>
          <w:numId w:val="7"/>
        </w:numPr>
        <w:jc w:val="both"/>
        <w:rPr>
          <w:rFonts w:cstheme="minorHAnsi"/>
        </w:rPr>
      </w:pPr>
      <w:r w:rsidRPr="00775E04">
        <w:rPr>
          <w:rFonts w:cstheme="minorHAnsi"/>
        </w:rPr>
        <w:t>Разработчик должен обладать экосистемой продуктов, решений и сервисов по кибербезопасности, которые обеспечивают безопасность бизнеса, критически важной инфраструктуры, государственных органов и рядовых пользователей</w:t>
      </w:r>
    </w:p>
    <w:p w14:paraId="2A577E93" w14:textId="77777777" w:rsidR="001A518A" w:rsidRPr="00775E04" w:rsidRDefault="001A518A" w:rsidP="00B90229">
      <w:pPr>
        <w:pStyle w:val="a8"/>
        <w:numPr>
          <w:ilvl w:val="0"/>
          <w:numId w:val="7"/>
        </w:numPr>
        <w:jc w:val="both"/>
        <w:rPr>
          <w:rFonts w:cstheme="minorHAnsi"/>
        </w:rPr>
      </w:pPr>
      <w:r w:rsidRPr="00775E04">
        <w:rPr>
          <w:rFonts w:cstheme="minorHAnsi"/>
        </w:rPr>
        <w:t xml:space="preserve">Эффективность экосистемы продуктов, решений и сервисов разработчика должна иметь подтверждённую исследованием защиту и детектирование угроз на всех этапах развития атаки согласно классификации </w:t>
      </w:r>
      <w:r w:rsidRPr="00BE18B3">
        <w:rPr>
          <w:rFonts w:cstheme="minorHAnsi"/>
        </w:rPr>
        <w:t>MITRE</w:t>
      </w:r>
    </w:p>
    <w:p w14:paraId="799F8632" w14:textId="77777777" w:rsidR="001A518A" w:rsidRPr="00775E04" w:rsidRDefault="001A518A" w:rsidP="00B90229">
      <w:pPr>
        <w:pStyle w:val="a8"/>
        <w:numPr>
          <w:ilvl w:val="0"/>
          <w:numId w:val="7"/>
        </w:numPr>
        <w:jc w:val="both"/>
        <w:rPr>
          <w:rFonts w:cstheme="minorHAnsi"/>
        </w:rPr>
      </w:pPr>
      <w:r w:rsidRPr="00775E04">
        <w:rPr>
          <w:rFonts w:cstheme="minorHAnsi"/>
        </w:rPr>
        <w:t xml:space="preserve">Экосистема продуктов, решений и сервисов разработчика должны включать решения по обеспечению детектирования и защиты от массовых угроз на конечных точках </w:t>
      </w:r>
    </w:p>
    <w:p w14:paraId="77EC203A" w14:textId="77777777" w:rsidR="001A518A" w:rsidRPr="00775E04" w:rsidRDefault="001A518A" w:rsidP="00B90229">
      <w:pPr>
        <w:pStyle w:val="a8"/>
        <w:numPr>
          <w:ilvl w:val="0"/>
          <w:numId w:val="7"/>
        </w:numPr>
        <w:jc w:val="both"/>
        <w:rPr>
          <w:rFonts w:cstheme="minorHAnsi"/>
        </w:rPr>
      </w:pPr>
      <w:r w:rsidRPr="00775E04">
        <w:rPr>
          <w:rFonts w:cstheme="minorHAnsi"/>
        </w:rPr>
        <w:t>Продукты и решения разработчика должны обладать разнообразными международными наградами и иметь многолетние лидирующие позиции согласно независимым тестированиям на уровень качества детектирования и защиты</w:t>
      </w:r>
    </w:p>
    <w:p w14:paraId="389D38D9" w14:textId="77777777" w:rsidR="001A518A" w:rsidRPr="00775E04" w:rsidRDefault="001A518A" w:rsidP="00B90229">
      <w:pPr>
        <w:pStyle w:val="a8"/>
        <w:numPr>
          <w:ilvl w:val="0"/>
          <w:numId w:val="7"/>
        </w:numPr>
        <w:jc w:val="both"/>
        <w:rPr>
          <w:rFonts w:cstheme="minorHAnsi"/>
        </w:rPr>
      </w:pPr>
      <w:r w:rsidRPr="00775E04">
        <w:rPr>
          <w:rFonts w:cstheme="minorHAnsi"/>
        </w:rPr>
        <w:t xml:space="preserve">Разработчик должен иметь глобальные центры экспертизы по исследованию и анализу угроз, такие как: </w:t>
      </w:r>
    </w:p>
    <w:p w14:paraId="029AA657" w14:textId="77777777" w:rsidR="001A518A" w:rsidRPr="00775E04" w:rsidRDefault="001A518A" w:rsidP="00B90229">
      <w:pPr>
        <w:pStyle w:val="a8"/>
        <w:numPr>
          <w:ilvl w:val="1"/>
          <w:numId w:val="7"/>
        </w:numPr>
        <w:jc w:val="both"/>
        <w:rPr>
          <w:rFonts w:cstheme="minorHAnsi"/>
        </w:rPr>
      </w:pPr>
      <w:r w:rsidRPr="00775E04">
        <w:rPr>
          <w:rFonts w:cstheme="minorHAnsi"/>
        </w:rPr>
        <w:t>Глобальный центр по изучению вредоносного ПО и созданию способов защиты от него</w:t>
      </w:r>
    </w:p>
    <w:p w14:paraId="01EC125A" w14:textId="77777777" w:rsidR="001A518A" w:rsidRPr="00775E04" w:rsidRDefault="001A518A" w:rsidP="00B90229">
      <w:pPr>
        <w:pStyle w:val="a8"/>
        <w:numPr>
          <w:ilvl w:val="1"/>
          <w:numId w:val="7"/>
        </w:numPr>
        <w:jc w:val="both"/>
        <w:rPr>
          <w:rFonts w:cstheme="minorHAnsi"/>
        </w:rPr>
      </w:pPr>
      <w:r w:rsidRPr="00775E04">
        <w:rPr>
          <w:rFonts w:cstheme="minorHAnsi"/>
        </w:rPr>
        <w:t xml:space="preserve">Глобальный центр исследований и анализу угроз, выявляющий </w:t>
      </w:r>
      <w:r w:rsidRPr="00BE18B3">
        <w:rPr>
          <w:rFonts w:cstheme="minorHAnsi"/>
        </w:rPr>
        <w:t>APT</w:t>
      </w:r>
      <w:r w:rsidRPr="00775E04">
        <w:rPr>
          <w:rFonts w:cstheme="minorHAnsi"/>
        </w:rPr>
        <w:t xml:space="preserve">-угрозы </w:t>
      </w:r>
    </w:p>
    <w:p w14:paraId="5888C9C2" w14:textId="77777777" w:rsidR="001A518A" w:rsidRPr="00775E04" w:rsidRDefault="001A518A" w:rsidP="00B90229">
      <w:pPr>
        <w:pStyle w:val="a8"/>
        <w:numPr>
          <w:ilvl w:val="1"/>
          <w:numId w:val="7"/>
        </w:numPr>
        <w:jc w:val="both"/>
        <w:rPr>
          <w:rFonts w:cstheme="minorHAnsi"/>
        </w:rPr>
      </w:pPr>
      <w:r w:rsidRPr="00775E04">
        <w:rPr>
          <w:rFonts w:cstheme="minorHAnsi"/>
        </w:rPr>
        <w:t>Глобальный центр по расследованию инцидентов и оказания помощи в реагировании на них</w:t>
      </w:r>
    </w:p>
    <w:p w14:paraId="12B0F7C2" w14:textId="77777777" w:rsidR="001A518A" w:rsidRPr="00775E04" w:rsidRDefault="001A518A" w:rsidP="00B90229">
      <w:pPr>
        <w:pStyle w:val="a8"/>
        <w:numPr>
          <w:ilvl w:val="1"/>
          <w:numId w:val="7"/>
        </w:numPr>
        <w:jc w:val="both"/>
        <w:rPr>
          <w:rFonts w:cstheme="minorHAnsi"/>
        </w:rPr>
      </w:pPr>
      <w:r w:rsidRPr="00775E04">
        <w:rPr>
          <w:rFonts w:cstheme="minorHAnsi"/>
        </w:rPr>
        <w:t>Глобальный центр по исследованию, выявлению и расследованию атак на промышленные объекты</w:t>
      </w:r>
    </w:p>
    <w:p w14:paraId="2A1D88F9" w14:textId="4F80E610" w:rsidR="001A518A" w:rsidRPr="00775E04" w:rsidRDefault="001A518A" w:rsidP="00B90229">
      <w:pPr>
        <w:pStyle w:val="a8"/>
        <w:numPr>
          <w:ilvl w:val="0"/>
          <w:numId w:val="7"/>
        </w:numPr>
        <w:jc w:val="both"/>
        <w:rPr>
          <w:rFonts w:cstheme="minorHAnsi"/>
        </w:rPr>
      </w:pPr>
      <w:r w:rsidRPr="00775E04">
        <w:rPr>
          <w:rFonts w:cstheme="minorHAnsi"/>
        </w:rPr>
        <w:t xml:space="preserve">Разработчик должен быть участником глобальных программ обмена данными об уязвимостях, такими как </w:t>
      </w:r>
      <w:r w:rsidRPr="00BE18B3">
        <w:rPr>
          <w:rFonts w:cstheme="minorHAnsi"/>
        </w:rPr>
        <w:t>Microsoft</w:t>
      </w:r>
      <w:r w:rsidRPr="00775E04">
        <w:rPr>
          <w:rFonts w:cstheme="minorHAnsi"/>
        </w:rPr>
        <w:t xml:space="preserve"> </w:t>
      </w:r>
      <w:r w:rsidRPr="00BE18B3">
        <w:rPr>
          <w:rFonts w:cstheme="minorHAnsi"/>
        </w:rPr>
        <w:t>Active</w:t>
      </w:r>
      <w:r w:rsidRPr="00775E04">
        <w:rPr>
          <w:rFonts w:cstheme="minorHAnsi"/>
        </w:rPr>
        <w:t xml:space="preserve"> </w:t>
      </w:r>
      <w:r w:rsidRPr="00BE18B3">
        <w:rPr>
          <w:rFonts w:cstheme="minorHAnsi"/>
        </w:rPr>
        <w:t>Protection</w:t>
      </w:r>
      <w:r w:rsidRPr="00775E04">
        <w:rPr>
          <w:rFonts w:cstheme="minorHAnsi"/>
        </w:rPr>
        <w:t xml:space="preserve"> </w:t>
      </w:r>
      <w:r w:rsidRPr="00BE18B3">
        <w:rPr>
          <w:rFonts w:cstheme="minorHAnsi"/>
        </w:rPr>
        <w:t>Program</w:t>
      </w:r>
      <w:r w:rsidRPr="00775E04">
        <w:rPr>
          <w:rFonts w:cstheme="minorHAnsi"/>
        </w:rPr>
        <w:t xml:space="preserve">, </w:t>
      </w:r>
      <w:r w:rsidRPr="00BE18B3">
        <w:rPr>
          <w:rFonts w:cstheme="minorHAnsi"/>
        </w:rPr>
        <w:t>CVE</w:t>
      </w:r>
      <w:r w:rsidRPr="00775E04">
        <w:rPr>
          <w:rFonts w:cstheme="minorHAnsi"/>
        </w:rPr>
        <w:t xml:space="preserve"> или аналогичными</w:t>
      </w:r>
    </w:p>
    <w:p w14:paraId="4A1C7479" w14:textId="77777777" w:rsidR="001A518A" w:rsidRPr="00775E04" w:rsidRDefault="001A518A" w:rsidP="00B90229">
      <w:pPr>
        <w:pStyle w:val="a8"/>
        <w:numPr>
          <w:ilvl w:val="0"/>
          <w:numId w:val="7"/>
        </w:numPr>
        <w:jc w:val="both"/>
        <w:rPr>
          <w:rFonts w:cstheme="minorHAnsi"/>
        </w:rPr>
      </w:pPr>
      <w:r w:rsidRPr="00775E04">
        <w:rPr>
          <w:rFonts w:cstheme="minorHAnsi"/>
        </w:rPr>
        <w:t>Разработчик должен иметь в портфолио собственные обучающие курсы по цифровой криминалистике, анализу и обратной разработке вредоносного ПО, а также реагированию на инциденты</w:t>
      </w:r>
    </w:p>
    <w:p w14:paraId="40AD32C1" w14:textId="77777777" w:rsidR="001A518A" w:rsidRPr="00775E04" w:rsidRDefault="001A518A" w:rsidP="00B90229">
      <w:pPr>
        <w:pStyle w:val="a8"/>
        <w:numPr>
          <w:ilvl w:val="0"/>
          <w:numId w:val="7"/>
        </w:numPr>
        <w:jc w:val="both"/>
        <w:rPr>
          <w:rFonts w:cstheme="minorHAnsi"/>
        </w:rPr>
      </w:pPr>
      <w:r w:rsidRPr="00775E04">
        <w:rPr>
          <w:rFonts w:cstheme="minorHAnsi"/>
        </w:rPr>
        <w:t xml:space="preserve">Разработчик должен иметь отмеченную признанием мировых аналитических агентств лидирующую глобальную экспертизу в области </w:t>
      </w:r>
      <w:r w:rsidRPr="00BE18B3">
        <w:rPr>
          <w:rFonts w:cstheme="minorHAnsi"/>
        </w:rPr>
        <w:t>Threat</w:t>
      </w:r>
      <w:r w:rsidRPr="00775E04">
        <w:rPr>
          <w:rFonts w:cstheme="minorHAnsi"/>
        </w:rPr>
        <w:t xml:space="preserve"> </w:t>
      </w:r>
      <w:r w:rsidRPr="00BE18B3">
        <w:rPr>
          <w:rFonts w:cstheme="minorHAnsi"/>
        </w:rPr>
        <w:t>Intelligence</w:t>
      </w:r>
      <w:r w:rsidRPr="00775E04">
        <w:rPr>
          <w:rFonts w:cstheme="minorHAnsi"/>
        </w:rPr>
        <w:t>, которая должна быть глубоко интегрирована в собственную экосистему работающих на её основе продуктов, решений и сервисов</w:t>
      </w:r>
    </w:p>
    <w:p w14:paraId="3B143DCF" w14:textId="77777777" w:rsidR="001A518A" w:rsidRPr="00775E04" w:rsidRDefault="001A518A" w:rsidP="00B90229">
      <w:pPr>
        <w:jc w:val="both"/>
        <w:rPr>
          <w:rFonts w:cstheme="minorHAnsi"/>
          <w:szCs w:val="20"/>
        </w:rPr>
      </w:pPr>
    </w:p>
    <w:sectPr w:rsidR="001A518A" w:rsidRPr="00775E04" w:rsidSect="005B5C93">
      <w:pgSz w:w="11906" w:h="16838"/>
      <w:pgMar w:top="2269" w:right="850" w:bottom="993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F5C90A3" w16cid:durableId="29591B49"/>
  <w16cid:commentId w16cid:paraId="49F3D70D" w16cid:durableId="27C47A7F"/>
  <w16cid:commentId w16cid:paraId="2F346F09" w16cid:durableId="27C47AD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7617E5" w14:textId="77777777" w:rsidR="005001ED" w:rsidRDefault="005001ED" w:rsidP="005B5C93">
      <w:pPr>
        <w:spacing w:after="0" w:line="240" w:lineRule="auto"/>
      </w:pPr>
      <w:r>
        <w:separator/>
      </w:r>
    </w:p>
  </w:endnote>
  <w:endnote w:type="continuationSeparator" w:id="0">
    <w:p w14:paraId="5D031305" w14:textId="77777777" w:rsidR="005001ED" w:rsidRDefault="005001ED" w:rsidP="005B5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4E40AE" w14:textId="77777777" w:rsidR="005001ED" w:rsidRDefault="005001ED" w:rsidP="005B5C93">
      <w:pPr>
        <w:spacing w:after="0" w:line="240" w:lineRule="auto"/>
      </w:pPr>
      <w:r>
        <w:separator/>
      </w:r>
    </w:p>
  </w:footnote>
  <w:footnote w:type="continuationSeparator" w:id="0">
    <w:p w14:paraId="212ECCA6" w14:textId="77777777" w:rsidR="005001ED" w:rsidRDefault="005001ED" w:rsidP="005B5C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B522836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3A927BE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323C34"/>
    <w:multiLevelType w:val="hybridMultilevel"/>
    <w:tmpl w:val="A832F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21FA4"/>
    <w:multiLevelType w:val="hybridMultilevel"/>
    <w:tmpl w:val="0E94A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52308"/>
    <w:multiLevelType w:val="hybridMultilevel"/>
    <w:tmpl w:val="2C3A0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94E15"/>
    <w:multiLevelType w:val="multilevel"/>
    <w:tmpl w:val="AB22E580"/>
    <w:lvl w:ilvl="0">
      <w:start w:val="1"/>
      <w:numFmt w:val="bullet"/>
      <w:pStyle w:val="a0"/>
      <w:lvlText w:val=""/>
      <w:lvlJc w:val="left"/>
      <w:pPr>
        <w:tabs>
          <w:tab w:val="num" w:pos="1980"/>
        </w:tabs>
        <w:ind w:left="769" w:firstLine="851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2061"/>
        </w:tabs>
        <w:ind w:left="851" w:firstLine="85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2912"/>
        </w:tabs>
        <w:ind w:left="1701" w:firstLine="851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3762"/>
        </w:tabs>
        <w:ind w:left="2552" w:firstLine="85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6091864"/>
    <w:multiLevelType w:val="hybridMultilevel"/>
    <w:tmpl w:val="F8520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538D4"/>
    <w:multiLevelType w:val="hybridMultilevel"/>
    <w:tmpl w:val="A9722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93F19"/>
    <w:multiLevelType w:val="hybridMultilevel"/>
    <w:tmpl w:val="CBBA473C"/>
    <w:lvl w:ilvl="0" w:tplc="040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1404A54"/>
    <w:multiLevelType w:val="hybridMultilevel"/>
    <w:tmpl w:val="9E7A5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A2535C"/>
    <w:multiLevelType w:val="hybridMultilevel"/>
    <w:tmpl w:val="324E271C"/>
    <w:lvl w:ilvl="0" w:tplc="F83007AA">
      <w:start w:val="1"/>
      <w:numFmt w:val="bullet"/>
      <w:pStyle w:val="a1"/>
      <w:lvlText w:val=""/>
      <w:lvlJc w:val="left"/>
      <w:pPr>
        <w:ind w:left="360" w:hanging="360"/>
      </w:pPr>
      <w:rPr>
        <w:rFonts w:ascii="Symbol" w:hAnsi="Symbol" w:hint="default"/>
        <w:sz w:val="16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5B05E6"/>
    <w:multiLevelType w:val="hybridMultilevel"/>
    <w:tmpl w:val="1F5EB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5A3D81"/>
    <w:multiLevelType w:val="hybridMultilevel"/>
    <w:tmpl w:val="749C0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085077"/>
    <w:multiLevelType w:val="hybridMultilevel"/>
    <w:tmpl w:val="5F584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ED5A6B"/>
    <w:multiLevelType w:val="hybridMultilevel"/>
    <w:tmpl w:val="0CA22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477C61"/>
    <w:multiLevelType w:val="hybridMultilevel"/>
    <w:tmpl w:val="E35A6F4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2B0368D"/>
    <w:multiLevelType w:val="hybridMultilevel"/>
    <w:tmpl w:val="D9DED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7E23E0"/>
    <w:multiLevelType w:val="hybridMultilevel"/>
    <w:tmpl w:val="03120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5A20B7"/>
    <w:multiLevelType w:val="hybridMultilevel"/>
    <w:tmpl w:val="75407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9505C0"/>
    <w:multiLevelType w:val="hybridMultilevel"/>
    <w:tmpl w:val="773EF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FE448F"/>
    <w:multiLevelType w:val="hybridMultilevel"/>
    <w:tmpl w:val="EC82C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1F1009"/>
    <w:multiLevelType w:val="hybridMultilevel"/>
    <w:tmpl w:val="958CA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5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1"/>
  </w:num>
  <w:num w:numId="7">
    <w:abstractNumId w:val="18"/>
  </w:num>
  <w:num w:numId="8">
    <w:abstractNumId w:val="21"/>
  </w:num>
  <w:num w:numId="9">
    <w:abstractNumId w:val="6"/>
  </w:num>
  <w:num w:numId="10">
    <w:abstractNumId w:val="8"/>
  </w:num>
  <w:num w:numId="11">
    <w:abstractNumId w:val="20"/>
  </w:num>
  <w:num w:numId="12">
    <w:abstractNumId w:val="7"/>
  </w:num>
  <w:num w:numId="13">
    <w:abstractNumId w:val="4"/>
  </w:num>
  <w:num w:numId="14">
    <w:abstractNumId w:val="15"/>
  </w:num>
  <w:num w:numId="15">
    <w:abstractNumId w:val="19"/>
  </w:num>
  <w:num w:numId="16">
    <w:abstractNumId w:val="17"/>
  </w:num>
  <w:num w:numId="17">
    <w:abstractNumId w:val="9"/>
  </w:num>
  <w:num w:numId="18">
    <w:abstractNumId w:val="2"/>
  </w:num>
  <w:num w:numId="19">
    <w:abstractNumId w:val="3"/>
  </w:num>
  <w:num w:numId="20">
    <w:abstractNumId w:val="16"/>
  </w:num>
  <w:num w:numId="21">
    <w:abstractNumId w:val="13"/>
  </w:num>
  <w:num w:numId="22">
    <w:abstractNumId w:val="14"/>
  </w:num>
  <w:num w:numId="23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removePersonalInformation/>
  <w:removeDateAndTime/>
  <w:displayBackgroundShape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linkStyl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8AE"/>
    <w:rsid w:val="00000AE6"/>
    <w:rsid w:val="0002608B"/>
    <w:rsid w:val="00026462"/>
    <w:rsid w:val="00027C7E"/>
    <w:rsid w:val="000375E0"/>
    <w:rsid w:val="00040870"/>
    <w:rsid w:val="000413F3"/>
    <w:rsid w:val="0004273F"/>
    <w:rsid w:val="00046F54"/>
    <w:rsid w:val="00072B5D"/>
    <w:rsid w:val="0007681C"/>
    <w:rsid w:val="0008301F"/>
    <w:rsid w:val="00084100"/>
    <w:rsid w:val="0009762A"/>
    <w:rsid w:val="00097BC0"/>
    <w:rsid w:val="000A086A"/>
    <w:rsid w:val="000A2A1E"/>
    <w:rsid w:val="000D161C"/>
    <w:rsid w:val="000D2A02"/>
    <w:rsid w:val="000D6CCF"/>
    <w:rsid w:val="000E4FCE"/>
    <w:rsid w:val="000F0929"/>
    <w:rsid w:val="000F6805"/>
    <w:rsid w:val="001221E1"/>
    <w:rsid w:val="001267E8"/>
    <w:rsid w:val="00130391"/>
    <w:rsid w:val="00135425"/>
    <w:rsid w:val="00151C66"/>
    <w:rsid w:val="00154AB7"/>
    <w:rsid w:val="00155E2B"/>
    <w:rsid w:val="001617C4"/>
    <w:rsid w:val="00161AA4"/>
    <w:rsid w:val="00162781"/>
    <w:rsid w:val="00163754"/>
    <w:rsid w:val="0016661C"/>
    <w:rsid w:val="00186291"/>
    <w:rsid w:val="001914D1"/>
    <w:rsid w:val="00192BA4"/>
    <w:rsid w:val="0019536D"/>
    <w:rsid w:val="00195C7A"/>
    <w:rsid w:val="00197E9F"/>
    <w:rsid w:val="001A518A"/>
    <w:rsid w:val="001A7392"/>
    <w:rsid w:val="001D5D71"/>
    <w:rsid w:val="001E44FC"/>
    <w:rsid w:val="001E56A7"/>
    <w:rsid w:val="001E6066"/>
    <w:rsid w:val="001F1427"/>
    <w:rsid w:val="00201A15"/>
    <w:rsid w:val="00207857"/>
    <w:rsid w:val="0022116C"/>
    <w:rsid w:val="0022262A"/>
    <w:rsid w:val="00233E98"/>
    <w:rsid w:val="00234884"/>
    <w:rsid w:val="0023622B"/>
    <w:rsid w:val="00242D78"/>
    <w:rsid w:val="00250AD1"/>
    <w:rsid w:val="00251228"/>
    <w:rsid w:val="00251519"/>
    <w:rsid w:val="00253A92"/>
    <w:rsid w:val="002634DF"/>
    <w:rsid w:val="002663AF"/>
    <w:rsid w:val="00272A49"/>
    <w:rsid w:val="00276766"/>
    <w:rsid w:val="00276F58"/>
    <w:rsid w:val="00280343"/>
    <w:rsid w:val="00281CFA"/>
    <w:rsid w:val="0029221B"/>
    <w:rsid w:val="00293871"/>
    <w:rsid w:val="00296E6A"/>
    <w:rsid w:val="002A50F6"/>
    <w:rsid w:val="002B1D86"/>
    <w:rsid w:val="002B220D"/>
    <w:rsid w:val="002B6569"/>
    <w:rsid w:val="002C5BCA"/>
    <w:rsid w:val="002D7718"/>
    <w:rsid w:val="002D7E27"/>
    <w:rsid w:val="002F5836"/>
    <w:rsid w:val="00307C79"/>
    <w:rsid w:val="00317F6C"/>
    <w:rsid w:val="00330EF0"/>
    <w:rsid w:val="00340D4B"/>
    <w:rsid w:val="00340FC1"/>
    <w:rsid w:val="00351C67"/>
    <w:rsid w:val="003530C0"/>
    <w:rsid w:val="003540E2"/>
    <w:rsid w:val="0035455B"/>
    <w:rsid w:val="00387401"/>
    <w:rsid w:val="003A13B8"/>
    <w:rsid w:val="003A209A"/>
    <w:rsid w:val="003A5686"/>
    <w:rsid w:val="003B5D7B"/>
    <w:rsid w:val="003C136E"/>
    <w:rsid w:val="003C6820"/>
    <w:rsid w:val="003E6068"/>
    <w:rsid w:val="003F62B1"/>
    <w:rsid w:val="00422ED1"/>
    <w:rsid w:val="00435A1D"/>
    <w:rsid w:val="0045690E"/>
    <w:rsid w:val="00457D43"/>
    <w:rsid w:val="004612AF"/>
    <w:rsid w:val="00477FB8"/>
    <w:rsid w:val="00493742"/>
    <w:rsid w:val="004A19E5"/>
    <w:rsid w:val="004B0B74"/>
    <w:rsid w:val="004B7E8E"/>
    <w:rsid w:val="004D1D66"/>
    <w:rsid w:val="004D3296"/>
    <w:rsid w:val="004F38B7"/>
    <w:rsid w:val="004F68AE"/>
    <w:rsid w:val="005001ED"/>
    <w:rsid w:val="00502C64"/>
    <w:rsid w:val="00514DB4"/>
    <w:rsid w:val="0052112F"/>
    <w:rsid w:val="00522626"/>
    <w:rsid w:val="00522F97"/>
    <w:rsid w:val="0052569F"/>
    <w:rsid w:val="00531816"/>
    <w:rsid w:val="00547B5F"/>
    <w:rsid w:val="00551F4D"/>
    <w:rsid w:val="0055779E"/>
    <w:rsid w:val="00563781"/>
    <w:rsid w:val="00565DCE"/>
    <w:rsid w:val="00570F2A"/>
    <w:rsid w:val="00584FF8"/>
    <w:rsid w:val="005871A8"/>
    <w:rsid w:val="00595127"/>
    <w:rsid w:val="005A3C43"/>
    <w:rsid w:val="005A53BC"/>
    <w:rsid w:val="005B1D65"/>
    <w:rsid w:val="005B5C93"/>
    <w:rsid w:val="005B616F"/>
    <w:rsid w:val="005C0A5E"/>
    <w:rsid w:val="005C46A5"/>
    <w:rsid w:val="005C66EC"/>
    <w:rsid w:val="005D06F4"/>
    <w:rsid w:val="005D7E2C"/>
    <w:rsid w:val="005E4427"/>
    <w:rsid w:val="005F096B"/>
    <w:rsid w:val="005F29D5"/>
    <w:rsid w:val="00604778"/>
    <w:rsid w:val="00605A25"/>
    <w:rsid w:val="00612C31"/>
    <w:rsid w:val="00617BDB"/>
    <w:rsid w:val="00621264"/>
    <w:rsid w:val="006237ED"/>
    <w:rsid w:val="006250E5"/>
    <w:rsid w:val="00625D31"/>
    <w:rsid w:val="006268A3"/>
    <w:rsid w:val="0062697F"/>
    <w:rsid w:val="006308D2"/>
    <w:rsid w:val="00632FBE"/>
    <w:rsid w:val="00644C3B"/>
    <w:rsid w:val="0064666D"/>
    <w:rsid w:val="00647466"/>
    <w:rsid w:val="00662165"/>
    <w:rsid w:val="006655F9"/>
    <w:rsid w:val="00675131"/>
    <w:rsid w:val="006814C4"/>
    <w:rsid w:val="006922B0"/>
    <w:rsid w:val="006A1CF9"/>
    <w:rsid w:val="006B0F3B"/>
    <w:rsid w:val="006B1BBA"/>
    <w:rsid w:val="006C095E"/>
    <w:rsid w:val="006E1944"/>
    <w:rsid w:val="006E2317"/>
    <w:rsid w:val="006E4A30"/>
    <w:rsid w:val="006F582D"/>
    <w:rsid w:val="006F6425"/>
    <w:rsid w:val="007024F0"/>
    <w:rsid w:val="00704A94"/>
    <w:rsid w:val="00732DE9"/>
    <w:rsid w:val="00740C1E"/>
    <w:rsid w:val="0074277C"/>
    <w:rsid w:val="00744144"/>
    <w:rsid w:val="007451E6"/>
    <w:rsid w:val="00750384"/>
    <w:rsid w:val="00751E54"/>
    <w:rsid w:val="007603BD"/>
    <w:rsid w:val="00773F17"/>
    <w:rsid w:val="00775E04"/>
    <w:rsid w:val="00784F40"/>
    <w:rsid w:val="00785F12"/>
    <w:rsid w:val="00793132"/>
    <w:rsid w:val="007973F0"/>
    <w:rsid w:val="007A33AD"/>
    <w:rsid w:val="007B5B6E"/>
    <w:rsid w:val="007D48AA"/>
    <w:rsid w:val="007D7A94"/>
    <w:rsid w:val="007F093A"/>
    <w:rsid w:val="007F34D1"/>
    <w:rsid w:val="007F3B7A"/>
    <w:rsid w:val="007F7734"/>
    <w:rsid w:val="00803849"/>
    <w:rsid w:val="00807A15"/>
    <w:rsid w:val="0081319D"/>
    <w:rsid w:val="008139F7"/>
    <w:rsid w:val="00825BD4"/>
    <w:rsid w:val="00840537"/>
    <w:rsid w:val="00843A84"/>
    <w:rsid w:val="00847CFC"/>
    <w:rsid w:val="00847DD9"/>
    <w:rsid w:val="00855640"/>
    <w:rsid w:val="00860D1C"/>
    <w:rsid w:val="00861697"/>
    <w:rsid w:val="008619CA"/>
    <w:rsid w:val="00862BF9"/>
    <w:rsid w:val="00862F0E"/>
    <w:rsid w:val="00874FFB"/>
    <w:rsid w:val="00875EA3"/>
    <w:rsid w:val="00890D6D"/>
    <w:rsid w:val="008A0E08"/>
    <w:rsid w:val="008A44B1"/>
    <w:rsid w:val="008A5E1F"/>
    <w:rsid w:val="008B0483"/>
    <w:rsid w:val="008B2E79"/>
    <w:rsid w:val="008C6E84"/>
    <w:rsid w:val="008D369A"/>
    <w:rsid w:val="008E0916"/>
    <w:rsid w:val="008E5434"/>
    <w:rsid w:val="008E56E5"/>
    <w:rsid w:val="008F34A2"/>
    <w:rsid w:val="008F7A87"/>
    <w:rsid w:val="00906AF9"/>
    <w:rsid w:val="00906F33"/>
    <w:rsid w:val="009258F5"/>
    <w:rsid w:val="00952366"/>
    <w:rsid w:val="009526C0"/>
    <w:rsid w:val="009557C3"/>
    <w:rsid w:val="00956DAA"/>
    <w:rsid w:val="009653A9"/>
    <w:rsid w:val="009673E2"/>
    <w:rsid w:val="00972477"/>
    <w:rsid w:val="00986460"/>
    <w:rsid w:val="009871FA"/>
    <w:rsid w:val="00987284"/>
    <w:rsid w:val="00992D57"/>
    <w:rsid w:val="009A1755"/>
    <w:rsid w:val="009A28BC"/>
    <w:rsid w:val="009A716E"/>
    <w:rsid w:val="009B275C"/>
    <w:rsid w:val="009C21D6"/>
    <w:rsid w:val="009D2541"/>
    <w:rsid w:val="009D3B1D"/>
    <w:rsid w:val="009D4673"/>
    <w:rsid w:val="009D6F61"/>
    <w:rsid w:val="009D7F71"/>
    <w:rsid w:val="009E472C"/>
    <w:rsid w:val="00A0413E"/>
    <w:rsid w:val="00A06A44"/>
    <w:rsid w:val="00A20373"/>
    <w:rsid w:val="00A23213"/>
    <w:rsid w:val="00A242B3"/>
    <w:rsid w:val="00A345D9"/>
    <w:rsid w:val="00A4008F"/>
    <w:rsid w:val="00A423CB"/>
    <w:rsid w:val="00A46BFF"/>
    <w:rsid w:val="00A51F39"/>
    <w:rsid w:val="00A71AA6"/>
    <w:rsid w:val="00A821C7"/>
    <w:rsid w:val="00AC7B6F"/>
    <w:rsid w:val="00AD42CF"/>
    <w:rsid w:val="00B04210"/>
    <w:rsid w:val="00B21FC4"/>
    <w:rsid w:val="00B2271E"/>
    <w:rsid w:val="00B23A52"/>
    <w:rsid w:val="00B31E06"/>
    <w:rsid w:val="00B3673B"/>
    <w:rsid w:val="00B37B4A"/>
    <w:rsid w:val="00B42C16"/>
    <w:rsid w:val="00B43E47"/>
    <w:rsid w:val="00B4542D"/>
    <w:rsid w:val="00B46D49"/>
    <w:rsid w:val="00B50C8D"/>
    <w:rsid w:val="00B519F4"/>
    <w:rsid w:val="00B5668D"/>
    <w:rsid w:val="00B64A22"/>
    <w:rsid w:val="00B717F6"/>
    <w:rsid w:val="00B7319B"/>
    <w:rsid w:val="00B80EAF"/>
    <w:rsid w:val="00B90229"/>
    <w:rsid w:val="00B952B7"/>
    <w:rsid w:val="00BA3591"/>
    <w:rsid w:val="00BA4651"/>
    <w:rsid w:val="00BA64C5"/>
    <w:rsid w:val="00BB667E"/>
    <w:rsid w:val="00BC61FC"/>
    <w:rsid w:val="00BD2857"/>
    <w:rsid w:val="00BD3A7A"/>
    <w:rsid w:val="00C1775B"/>
    <w:rsid w:val="00C1789D"/>
    <w:rsid w:val="00C23518"/>
    <w:rsid w:val="00C31B55"/>
    <w:rsid w:val="00C35968"/>
    <w:rsid w:val="00C36C4B"/>
    <w:rsid w:val="00C42ED2"/>
    <w:rsid w:val="00C5151A"/>
    <w:rsid w:val="00C56C3D"/>
    <w:rsid w:val="00C60512"/>
    <w:rsid w:val="00C71F68"/>
    <w:rsid w:val="00C75896"/>
    <w:rsid w:val="00C855F9"/>
    <w:rsid w:val="00C91EA6"/>
    <w:rsid w:val="00C937AD"/>
    <w:rsid w:val="00C97C23"/>
    <w:rsid w:val="00CA44A2"/>
    <w:rsid w:val="00CA7E7A"/>
    <w:rsid w:val="00CB3005"/>
    <w:rsid w:val="00CD1159"/>
    <w:rsid w:val="00CD6ED2"/>
    <w:rsid w:val="00CD7B7B"/>
    <w:rsid w:val="00CE5D7E"/>
    <w:rsid w:val="00CE7DE5"/>
    <w:rsid w:val="00CF38AE"/>
    <w:rsid w:val="00CF7D9E"/>
    <w:rsid w:val="00D12F35"/>
    <w:rsid w:val="00D1433D"/>
    <w:rsid w:val="00D16953"/>
    <w:rsid w:val="00D23157"/>
    <w:rsid w:val="00D238AA"/>
    <w:rsid w:val="00D460AC"/>
    <w:rsid w:val="00D533AF"/>
    <w:rsid w:val="00D57C71"/>
    <w:rsid w:val="00D61697"/>
    <w:rsid w:val="00D7382E"/>
    <w:rsid w:val="00DA4EC1"/>
    <w:rsid w:val="00DB22F3"/>
    <w:rsid w:val="00DC2D9E"/>
    <w:rsid w:val="00DC3604"/>
    <w:rsid w:val="00DC6E1C"/>
    <w:rsid w:val="00DD0FF2"/>
    <w:rsid w:val="00DD110C"/>
    <w:rsid w:val="00DE5120"/>
    <w:rsid w:val="00DE636D"/>
    <w:rsid w:val="00E00D67"/>
    <w:rsid w:val="00E01D57"/>
    <w:rsid w:val="00E05E48"/>
    <w:rsid w:val="00E17BCF"/>
    <w:rsid w:val="00E25038"/>
    <w:rsid w:val="00E34EB4"/>
    <w:rsid w:val="00E40555"/>
    <w:rsid w:val="00E4657F"/>
    <w:rsid w:val="00E532CC"/>
    <w:rsid w:val="00E546B4"/>
    <w:rsid w:val="00E54E5B"/>
    <w:rsid w:val="00E56EEC"/>
    <w:rsid w:val="00E75165"/>
    <w:rsid w:val="00E756C0"/>
    <w:rsid w:val="00E7639C"/>
    <w:rsid w:val="00E82427"/>
    <w:rsid w:val="00E8500F"/>
    <w:rsid w:val="00E85240"/>
    <w:rsid w:val="00E86C08"/>
    <w:rsid w:val="00E913AC"/>
    <w:rsid w:val="00EA27DF"/>
    <w:rsid w:val="00EA609D"/>
    <w:rsid w:val="00EA69C8"/>
    <w:rsid w:val="00EB35C9"/>
    <w:rsid w:val="00EC44B2"/>
    <w:rsid w:val="00EC671E"/>
    <w:rsid w:val="00ED74DD"/>
    <w:rsid w:val="00EF6AD8"/>
    <w:rsid w:val="00EF7317"/>
    <w:rsid w:val="00F1128F"/>
    <w:rsid w:val="00F15EC1"/>
    <w:rsid w:val="00F17706"/>
    <w:rsid w:val="00F20A41"/>
    <w:rsid w:val="00F25DA6"/>
    <w:rsid w:val="00F35AEC"/>
    <w:rsid w:val="00F428D6"/>
    <w:rsid w:val="00F57AF4"/>
    <w:rsid w:val="00F625CD"/>
    <w:rsid w:val="00F679A5"/>
    <w:rsid w:val="00F72EDA"/>
    <w:rsid w:val="00F74F1A"/>
    <w:rsid w:val="00F77962"/>
    <w:rsid w:val="00F93EDC"/>
    <w:rsid w:val="00F95AB5"/>
    <w:rsid w:val="00FA095D"/>
    <w:rsid w:val="00FB0BCE"/>
    <w:rsid w:val="00FB2129"/>
    <w:rsid w:val="00FB5667"/>
    <w:rsid w:val="00FC2D82"/>
    <w:rsid w:val="00FC7C56"/>
    <w:rsid w:val="00FD2F8B"/>
    <w:rsid w:val="00FF1BE8"/>
    <w:rsid w:val="00FF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26A6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B90229"/>
    <w:pPr>
      <w:spacing w:after="160" w:line="259" w:lineRule="auto"/>
    </w:pPr>
    <w:rPr>
      <w:rFonts w:eastAsiaTheme="minorHAnsi"/>
      <w:lang w:val="ru-RU"/>
    </w:rPr>
  </w:style>
  <w:style w:type="paragraph" w:styleId="1">
    <w:name w:val="heading 1"/>
    <w:basedOn w:val="a2"/>
    <w:next w:val="a2"/>
    <w:link w:val="10"/>
    <w:uiPriority w:val="9"/>
    <w:qFormat/>
    <w:rsid w:val="00750384"/>
    <w:pPr>
      <w:keepNext/>
      <w:keepLines/>
      <w:spacing w:before="480" w:after="240" w:line="360" w:lineRule="exact"/>
      <w:outlineLvl w:val="0"/>
    </w:pPr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paragraph" w:styleId="20">
    <w:name w:val="heading 2"/>
    <w:basedOn w:val="a2"/>
    <w:next w:val="a2"/>
    <w:link w:val="21"/>
    <w:uiPriority w:val="9"/>
    <w:unhideWhenUsed/>
    <w:qFormat/>
    <w:rsid w:val="00BA4651"/>
    <w:pPr>
      <w:keepNext/>
      <w:keepLines/>
      <w:spacing w:before="360" w:after="240" w:line="300" w:lineRule="exact"/>
      <w:outlineLvl w:val="1"/>
    </w:pPr>
    <w:rPr>
      <w:rFonts w:eastAsiaTheme="majorEastAsia" w:cstheme="majorBidi"/>
      <w:b/>
      <w:color w:val="000000" w:themeColor="text1"/>
      <w:sz w:val="30"/>
      <w:szCs w:val="26"/>
    </w:rPr>
  </w:style>
  <w:style w:type="paragraph" w:styleId="3">
    <w:name w:val="heading 3"/>
    <w:basedOn w:val="a2"/>
    <w:next w:val="a2"/>
    <w:link w:val="30"/>
    <w:uiPriority w:val="9"/>
    <w:unhideWhenUsed/>
    <w:qFormat/>
    <w:rsid w:val="00BA4651"/>
    <w:pPr>
      <w:keepNext/>
      <w:keepLines/>
      <w:spacing w:before="240" w:after="240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paragraph" w:styleId="4">
    <w:name w:val="heading 4"/>
    <w:basedOn w:val="a2"/>
    <w:next w:val="a2"/>
    <w:link w:val="40"/>
    <w:uiPriority w:val="9"/>
    <w:unhideWhenUsed/>
    <w:qFormat/>
    <w:rsid w:val="00750384"/>
    <w:pPr>
      <w:keepNext/>
      <w:keepLines/>
      <w:spacing w:before="240" w:after="240" w:line="240" w:lineRule="exact"/>
      <w:outlineLvl w:val="3"/>
    </w:pPr>
    <w:rPr>
      <w:rFonts w:asciiTheme="majorHAnsi" w:eastAsiaTheme="majorEastAsia" w:hAnsiTheme="majorHAnsi" w:cstheme="majorBidi"/>
      <w:iCs/>
      <w:color w:val="00A88E"/>
      <w:sz w:val="24"/>
    </w:rPr>
  </w:style>
  <w:style w:type="paragraph" w:styleId="5">
    <w:name w:val="heading 5"/>
    <w:basedOn w:val="a2"/>
    <w:next w:val="a2"/>
    <w:link w:val="50"/>
    <w:uiPriority w:val="9"/>
    <w:unhideWhenUsed/>
    <w:qFormat/>
    <w:rsid w:val="007503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A88E"/>
    </w:rPr>
  </w:style>
  <w:style w:type="paragraph" w:styleId="6">
    <w:name w:val="heading 6"/>
    <w:basedOn w:val="a2"/>
    <w:next w:val="a2"/>
    <w:link w:val="60"/>
    <w:uiPriority w:val="9"/>
    <w:unhideWhenUsed/>
    <w:qFormat/>
    <w:rsid w:val="0075038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A88E"/>
    </w:rPr>
  </w:style>
  <w:style w:type="paragraph" w:styleId="7">
    <w:name w:val="heading 7"/>
    <w:basedOn w:val="a2"/>
    <w:next w:val="a2"/>
    <w:link w:val="70"/>
    <w:uiPriority w:val="9"/>
    <w:unhideWhenUsed/>
    <w:qFormat/>
    <w:rsid w:val="0075038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00000" w:themeColor="text1"/>
    </w:rPr>
  </w:style>
  <w:style w:type="paragraph" w:styleId="8">
    <w:name w:val="heading 8"/>
    <w:basedOn w:val="a2"/>
    <w:next w:val="a2"/>
    <w:link w:val="80"/>
    <w:uiPriority w:val="9"/>
    <w:unhideWhenUsed/>
    <w:qFormat/>
    <w:rsid w:val="0075038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unhideWhenUsed/>
    <w:qFormat/>
    <w:rsid w:val="0075038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  <w:rsid w:val="00B90229"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  <w:rsid w:val="00B90229"/>
  </w:style>
  <w:style w:type="paragraph" w:styleId="a6">
    <w:name w:val="Balloon Text"/>
    <w:basedOn w:val="a2"/>
    <w:link w:val="a7"/>
    <w:uiPriority w:val="99"/>
    <w:unhideWhenUsed/>
    <w:qFormat/>
    <w:rsid w:val="00750384"/>
    <w:pPr>
      <w:spacing w:after="0"/>
    </w:pPr>
    <w:rPr>
      <w:rFonts w:cs="Segoe UI"/>
      <w:sz w:val="18"/>
      <w:szCs w:val="18"/>
    </w:rPr>
  </w:style>
  <w:style w:type="character" w:customStyle="1" w:styleId="a7">
    <w:name w:val="Текст выноски Знак"/>
    <w:basedOn w:val="a3"/>
    <w:link w:val="a6"/>
    <w:uiPriority w:val="99"/>
    <w:rsid w:val="00750384"/>
    <w:rPr>
      <w:rFonts w:eastAsiaTheme="minorHAnsi" w:cs="Segoe UI"/>
      <w:sz w:val="18"/>
      <w:szCs w:val="18"/>
      <w:lang w:val="ru-RU"/>
    </w:rPr>
  </w:style>
  <w:style w:type="paragraph" w:styleId="a8">
    <w:name w:val="List Paragraph"/>
    <w:aliases w:val="it_List1,Абзац маркированнный,Нумерованый список,A_маркированный_список,GOST_TableList,Bullet Number,List Paragraph1,Bullet List,FooterText,numbered,lp1,Table-Normal,RSHB_Table-Normal,Предусловия,Шаг процесса,Нумерованный список_ФТ"/>
    <w:basedOn w:val="a2"/>
    <w:link w:val="a9"/>
    <w:uiPriority w:val="34"/>
    <w:qFormat/>
    <w:rsid w:val="00750384"/>
    <w:pPr>
      <w:ind w:left="720"/>
      <w:contextualSpacing/>
    </w:pPr>
  </w:style>
  <w:style w:type="paragraph" w:styleId="aa">
    <w:name w:val="Normal (Web)"/>
    <w:basedOn w:val="a2"/>
    <w:uiPriority w:val="99"/>
    <w:unhideWhenUsed/>
    <w:rsid w:val="00750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3"/>
    <w:link w:val="1"/>
    <w:uiPriority w:val="9"/>
    <w:rsid w:val="00750384"/>
    <w:rPr>
      <w:rFonts w:asciiTheme="majorHAnsi" w:eastAsiaTheme="majorEastAsia" w:hAnsiTheme="majorHAnsi" w:cstheme="majorBidi"/>
      <w:b/>
      <w:color w:val="000000" w:themeColor="text1"/>
      <w:sz w:val="36"/>
      <w:szCs w:val="32"/>
      <w:lang w:val="ru-RU"/>
    </w:rPr>
  </w:style>
  <w:style w:type="paragraph" w:styleId="ab">
    <w:name w:val="TOC Heading"/>
    <w:basedOn w:val="1"/>
    <w:next w:val="a2"/>
    <w:uiPriority w:val="39"/>
    <w:unhideWhenUsed/>
    <w:qFormat/>
    <w:rsid w:val="00750384"/>
    <w:pPr>
      <w:spacing w:line="480" w:lineRule="auto"/>
      <w:outlineLvl w:val="9"/>
    </w:pPr>
    <w:rPr>
      <w:b w:val="0"/>
      <w:color w:val="365F91" w:themeColor="accent1" w:themeShade="BF"/>
      <w:sz w:val="32"/>
      <w:lang w:eastAsia="ru-RU"/>
    </w:rPr>
  </w:style>
  <w:style w:type="paragraph" w:styleId="11">
    <w:name w:val="toc 1"/>
    <w:basedOn w:val="a2"/>
    <w:next w:val="a2"/>
    <w:autoRedefine/>
    <w:uiPriority w:val="39"/>
    <w:unhideWhenUsed/>
    <w:rsid w:val="00750384"/>
    <w:pPr>
      <w:spacing w:after="100"/>
    </w:pPr>
  </w:style>
  <w:style w:type="character" w:styleId="ac">
    <w:name w:val="Hyperlink"/>
    <w:basedOn w:val="a3"/>
    <w:uiPriority w:val="99"/>
    <w:unhideWhenUsed/>
    <w:rsid w:val="00750384"/>
    <w:rPr>
      <w:color w:val="00A88E"/>
      <w:u w:val="single"/>
    </w:rPr>
  </w:style>
  <w:style w:type="paragraph" w:styleId="ad">
    <w:name w:val="Title"/>
    <w:basedOn w:val="a2"/>
    <w:next w:val="a2"/>
    <w:link w:val="ae"/>
    <w:uiPriority w:val="10"/>
    <w:qFormat/>
    <w:rsid w:val="00750384"/>
    <w:pPr>
      <w:spacing w:after="360" w:line="880" w:lineRule="exact"/>
      <w:contextualSpacing/>
    </w:pPr>
    <w:rPr>
      <w:rFonts w:asciiTheme="majorHAnsi" w:eastAsiaTheme="majorEastAsia" w:hAnsiTheme="majorHAnsi" w:cstheme="majorBidi"/>
      <w:b/>
      <w:color w:val="000000" w:themeColor="text1"/>
      <w:kern w:val="28"/>
      <w:sz w:val="84"/>
      <w:szCs w:val="56"/>
    </w:rPr>
  </w:style>
  <w:style w:type="character" w:customStyle="1" w:styleId="ae">
    <w:name w:val="Заголовок Знак"/>
    <w:basedOn w:val="a3"/>
    <w:link w:val="ad"/>
    <w:uiPriority w:val="10"/>
    <w:rsid w:val="00750384"/>
    <w:rPr>
      <w:rFonts w:asciiTheme="majorHAnsi" w:eastAsiaTheme="majorEastAsia" w:hAnsiTheme="majorHAnsi" w:cstheme="majorBidi"/>
      <w:b/>
      <w:color w:val="000000" w:themeColor="text1"/>
      <w:kern w:val="28"/>
      <w:sz w:val="84"/>
      <w:szCs w:val="56"/>
      <w:lang w:val="ru-RU"/>
    </w:rPr>
  </w:style>
  <w:style w:type="character" w:styleId="af">
    <w:name w:val="annotation reference"/>
    <w:basedOn w:val="a3"/>
    <w:uiPriority w:val="99"/>
    <w:unhideWhenUsed/>
    <w:rsid w:val="00750384"/>
    <w:rPr>
      <w:sz w:val="16"/>
      <w:szCs w:val="16"/>
    </w:rPr>
  </w:style>
  <w:style w:type="paragraph" w:styleId="af0">
    <w:name w:val="annotation text"/>
    <w:basedOn w:val="a2"/>
    <w:link w:val="af1"/>
    <w:uiPriority w:val="99"/>
    <w:unhideWhenUsed/>
    <w:rsid w:val="00750384"/>
    <w:pPr>
      <w:spacing w:line="240" w:lineRule="auto"/>
    </w:pPr>
    <w:rPr>
      <w:szCs w:val="20"/>
    </w:rPr>
  </w:style>
  <w:style w:type="character" w:customStyle="1" w:styleId="af1">
    <w:name w:val="Текст примечания Знак"/>
    <w:basedOn w:val="a3"/>
    <w:link w:val="af0"/>
    <w:uiPriority w:val="99"/>
    <w:rsid w:val="00750384"/>
    <w:rPr>
      <w:rFonts w:ascii="Arial" w:eastAsiaTheme="minorHAnsi" w:hAnsi="Arial"/>
      <w:sz w:val="20"/>
      <w:szCs w:val="20"/>
      <w:lang w:val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5038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50384"/>
    <w:rPr>
      <w:rFonts w:ascii="Arial" w:eastAsiaTheme="minorHAnsi" w:hAnsi="Arial"/>
      <w:b/>
      <w:bCs/>
      <w:sz w:val="20"/>
      <w:szCs w:val="20"/>
      <w:lang w:val="ru-RU"/>
    </w:rPr>
  </w:style>
  <w:style w:type="paragraph" w:customStyle="1" w:styleId="a1">
    <w:name w:val="Абзац первого уровня"/>
    <w:basedOn w:val="a2"/>
    <w:rsid w:val="00251228"/>
    <w:pPr>
      <w:numPr>
        <w:numId w:val="1"/>
      </w:numPr>
    </w:pPr>
    <w:rPr>
      <w:lang w:eastAsia="ru-RU"/>
    </w:rPr>
  </w:style>
  <w:style w:type="character" w:customStyle="1" w:styleId="a9">
    <w:name w:val="Абзац списка Знак"/>
    <w:aliases w:val="it_List1 Знак,Абзац маркированнный Знак,Нумерованый список Знак,A_маркированный_список Знак,GOST_TableList Знак,Bullet Number Знак,List Paragraph1 Знак,Bullet List Знак,FooterText Знак,numbered Знак,lp1 Знак,Table-Normal Знак"/>
    <w:basedOn w:val="a3"/>
    <w:link w:val="a8"/>
    <w:uiPriority w:val="34"/>
    <w:rsid w:val="00251228"/>
    <w:rPr>
      <w:rFonts w:ascii="Arial" w:eastAsiaTheme="minorHAnsi" w:hAnsi="Arial"/>
      <w:sz w:val="20"/>
      <w:lang w:val="ru-RU"/>
    </w:rPr>
  </w:style>
  <w:style w:type="paragraph" w:styleId="af4">
    <w:name w:val="No Spacing"/>
    <w:basedOn w:val="a2"/>
    <w:link w:val="af5"/>
    <w:uiPriority w:val="1"/>
    <w:qFormat/>
    <w:rsid w:val="00750384"/>
    <w:pPr>
      <w:spacing w:after="0" w:line="240" w:lineRule="auto"/>
    </w:pPr>
  </w:style>
  <w:style w:type="character" w:customStyle="1" w:styleId="af5">
    <w:name w:val="Без интервала Знак"/>
    <w:basedOn w:val="a3"/>
    <w:link w:val="af4"/>
    <w:uiPriority w:val="1"/>
    <w:rsid w:val="00750384"/>
    <w:rPr>
      <w:rFonts w:ascii="Arial" w:eastAsiaTheme="minorHAnsi" w:hAnsi="Arial"/>
      <w:sz w:val="20"/>
      <w:lang w:val="ru-RU"/>
    </w:rPr>
  </w:style>
  <w:style w:type="character" w:customStyle="1" w:styleId="21">
    <w:name w:val="Заголовок 2 Знак"/>
    <w:basedOn w:val="a3"/>
    <w:link w:val="20"/>
    <w:uiPriority w:val="9"/>
    <w:rsid w:val="00BA4651"/>
    <w:rPr>
      <w:rFonts w:eastAsiaTheme="majorEastAsia" w:cstheme="majorBidi"/>
      <w:b/>
      <w:color w:val="000000" w:themeColor="text1"/>
      <w:sz w:val="30"/>
      <w:szCs w:val="26"/>
      <w:lang w:val="ru-RU"/>
    </w:rPr>
  </w:style>
  <w:style w:type="character" w:customStyle="1" w:styleId="30">
    <w:name w:val="Заголовок 3 Знак"/>
    <w:basedOn w:val="a3"/>
    <w:link w:val="3"/>
    <w:uiPriority w:val="9"/>
    <w:rsid w:val="00BA4651"/>
    <w:rPr>
      <w:rFonts w:eastAsiaTheme="majorEastAsia" w:cstheme="majorBidi"/>
      <w:b/>
      <w:color w:val="000000" w:themeColor="text1"/>
      <w:sz w:val="24"/>
      <w:szCs w:val="24"/>
      <w:lang w:val="ru-RU"/>
    </w:rPr>
  </w:style>
  <w:style w:type="character" w:customStyle="1" w:styleId="40">
    <w:name w:val="Заголовок 4 Знак"/>
    <w:basedOn w:val="a3"/>
    <w:link w:val="4"/>
    <w:uiPriority w:val="9"/>
    <w:rsid w:val="00750384"/>
    <w:rPr>
      <w:rFonts w:asciiTheme="majorHAnsi" w:eastAsiaTheme="majorEastAsia" w:hAnsiTheme="majorHAnsi" w:cstheme="majorBidi"/>
      <w:iCs/>
      <w:color w:val="00A88E"/>
      <w:sz w:val="24"/>
      <w:lang w:val="ru-RU"/>
    </w:rPr>
  </w:style>
  <w:style w:type="character" w:customStyle="1" w:styleId="50">
    <w:name w:val="Заголовок 5 Знак"/>
    <w:basedOn w:val="a3"/>
    <w:link w:val="5"/>
    <w:uiPriority w:val="9"/>
    <w:rsid w:val="00750384"/>
    <w:rPr>
      <w:rFonts w:asciiTheme="majorHAnsi" w:eastAsiaTheme="majorEastAsia" w:hAnsiTheme="majorHAnsi" w:cstheme="majorBidi"/>
      <w:color w:val="00A88E"/>
      <w:sz w:val="20"/>
      <w:lang w:val="ru-RU"/>
    </w:rPr>
  </w:style>
  <w:style w:type="character" w:customStyle="1" w:styleId="60">
    <w:name w:val="Заголовок 6 Знак"/>
    <w:basedOn w:val="a3"/>
    <w:link w:val="6"/>
    <w:uiPriority w:val="9"/>
    <w:rsid w:val="00750384"/>
    <w:rPr>
      <w:rFonts w:asciiTheme="majorHAnsi" w:eastAsiaTheme="majorEastAsia" w:hAnsiTheme="majorHAnsi" w:cstheme="majorBidi"/>
      <w:color w:val="00A88E"/>
      <w:sz w:val="20"/>
      <w:lang w:val="ru-RU"/>
    </w:rPr>
  </w:style>
  <w:style w:type="character" w:customStyle="1" w:styleId="70">
    <w:name w:val="Заголовок 7 Знак"/>
    <w:basedOn w:val="a3"/>
    <w:link w:val="7"/>
    <w:uiPriority w:val="9"/>
    <w:rsid w:val="00750384"/>
    <w:rPr>
      <w:rFonts w:asciiTheme="majorHAnsi" w:eastAsiaTheme="majorEastAsia" w:hAnsiTheme="majorHAnsi" w:cstheme="majorBidi"/>
      <w:iCs/>
      <w:color w:val="000000" w:themeColor="text1"/>
      <w:sz w:val="20"/>
      <w:lang w:val="ru-RU"/>
    </w:rPr>
  </w:style>
  <w:style w:type="character" w:customStyle="1" w:styleId="80">
    <w:name w:val="Заголовок 8 Знак"/>
    <w:basedOn w:val="a3"/>
    <w:link w:val="8"/>
    <w:uiPriority w:val="9"/>
    <w:rsid w:val="00750384"/>
    <w:rPr>
      <w:rFonts w:asciiTheme="majorHAnsi" w:eastAsiaTheme="majorEastAsia" w:hAnsiTheme="majorHAnsi" w:cstheme="majorBidi"/>
      <w:color w:val="272727" w:themeColor="text1" w:themeTint="D8"/>
      <w:sz w:val="20"/>
      <w:szCs w:val="21"/>
      <w:lang w:val="ru-RU"/>
    </w:rPr>
  </w:style>
  <w:style w:type="character" w:customStyle="1" w:styleId="90">
    <w:name w:val="Заголовок 9 Знак"/>
    <w:basedOn w:val="a3"/>
    <w:link w:val="9"/>
    <w:uiPriority w:val="9"/>
    <w:rsid w:val="00750384"/>
    <w:rPr>
      <w:rFonts w:asciiTheme="majorHAnsi" w:eastAsiaTheme="majorEastAsia" w:hAnsiTheme="majorHAnsi" w:cstheme="majorBidi"/>
      <w:iCs/>
      <w:color w:val="272727" w:themeColor="text1" w:themeTint="D8"/>
      <w:sz w:val="20"/>
      <w:szCs w:val="21"/>
      <w:lang w:val="ru-RU"/>
    </w:rPr>
  </w:style>
  <w:style w:type="paragraph" w:styleId="af6">
    <w:name w:val="Subtitle"/>
    <w:basedOn w:val="a2"/>
    <w:next w:val="a2"/>
    <w:link w:val="af7"/>
    <w:uiPriority w:val="11"/>
    <w:qFormat/>
    <w:rsid w:val="00750384"/>
    <w:pPr>
      <w:keepNext/>
      <w:keepLines/>
      <w:numPr>
        <w:ilvl w:val="1"/>
      </w:numPr>
      <w:spacing w:after="480" w:line="560" w:lineRule="exact"/>
    </w:pPr>
    <w:rPr>
      <w:rFonts w:eastAsiaTheme="minorEastAsia"/>
      <w:b/>
      <w:color w:val="000000" w:themeColor="text1"/>
      <w:sz w:val="50"/>
    </w:rPr>
  </w:style>
  <w:style w:type="character" w:customStyle="1" w:styleId="af7">
    <w:name w:val="Подзаголовок Знак"/>
    <w:basedOn w:val="a3"/>
    <w:link w:val="af6"/>
    <w:uiPriority w:val="11"/>
    <w:rsid w:val="00750384"/>
    <w:rPr>
      <w:b/>
      <w:color w:val="000000" w:themeColor="text1"/>
      <w:sz w:val="50"/>
      <w:lang w:val="ru-RU"/>
    </w:rPr>
  </w:style>
  <w:style w:type="paragraph" w:styleId="22">
    <w:name w:val="toc 2"/>
    <w:basedOn w:val="a2"/>
    <w:next w:val="a2"/>
    <w:autoRedefine/>
    <w:uiPriority w:val="39"/>
    <w:unhideWhenUsed/>
    <w:rsid w:val="00750384"/>
    <w:pPr>
      <w:spacing w:after="100"/>
      <w:ind w:left="180"/>
    </w:pPr>
  </w:style>
  <w:style w:type="paragraph" w:styleId="31">
    <w:name w:val="toc 3"/>
    <w:basedOn w:val="a2"/>
    <w:next w:val="a2"/>
    <w:autoRedefine/>
    <w:uiPriority w:val="39"/>
    <w:unhideWhenUsed/>
    <w:rsid w:val="00750384"/>
    <w:pPr>
      <w:spacing w:after="100"/>
      <w:ind w:left="360"/>
    </w:pPr>
  </w:style>
  <w:style w:type="paragraph" w:styleId="41">
    <w:name w:val="toc 4"/>
    <w:basedOn w:val="a2"/>
    <w:next w:val="a2"/>
    <w:autoRedefine/>
    <w:uiPriority w:val="39"/>
    <w:unhideWhenUsed/>
    <w:rsid w:val="00750384"/>
    <w:pPr>
      <w:spacing w:after="100"/>
      <w:ind w:left="540"/>
    </w:pPr>
  </w:style>
  <w:style w:type="paragraph" w:styleId="51">
    <w:name w:val="toc 5"/>
    <w:basedOn w:val="a2"/>
    <w:next w:val="a2"/>
    <w:autoRedefine/>
    <w:uiPriority w:val="39"/>
    <w:unhideWhenUsed/>
    <w:rsid w:val="00750384"/>
    <w:pPr>
      <w:spacing w:after="100"/>
      <w:ind w:left="720"/>
    </w:pPr>
  </w:style>
  <w:style w:type="paragraph" w:styleId="af8">
    <w:name w:val="caption"/>
    <w:basedOn w:val="a2"/>
    <w:next w:val="a2"/>
    <w:uiPriority w:val="35"/>
    <w:unhideWhenUsed/>
    <w:qFormat/>
    <w:rsid w:val="00750384"/>
    <w:pPr>
      <w:spacing w:after="360" w:line="180" w:lineRule="exact"/>
    </w:pPr>
    <w:rPr>
      <w:iCs/>
      <w:color w:val="000000" w:themeColor="text1"/>
      <w:sz w:val="16"/>
      <w:szCs w:val="18"/>
    </w:rPr>
  </w:style>
  <w:style w:type="paragraph" w:styleId="61">
    <w:name w:val="toc 6"/>
    <w:basedOn w:val="a2"/>
    <w:next w:val="a2"/>
    <w:autoRedefine/>
    <w:uiPriority w:val="39"/>
    <w:unhideWhenUsed/>
    <w:rsid w:val="00750384"/>
    <w:pPr>
      <w:spacing w:after="100"/>
      <w:ind w:left="900"/>
    </w:pPr>
  </w:style>
  <w:style w:type="paragraph" w:styleId="af9">
    <w:name w:val="table of figures"/>
    <w:basedOn w:val="a2"/>
    <w:next w:val="a2"/>
    <w:uiPriority w:val="99"/>
    <w:unhideWhenUsed/>
    <w:rsid w:val="00750384"/>
    <w:pPr>
      <w:spacing w:after="0"/>
    </w:pPr>
  </w:style>
  <w:style w:type="character" w:styleId="afa">
    <w:name w:val="Strong"/>
    <w:basedOn w:val="a3"/>
    <w:uiPriority w:val="22"/>
    <w:qFormat/>
    <w:rsid w:val="00750384"/>
    <w:rPr>
      <w:b/>
      <w:bCs/>
    </w:rPr>
  </w:style>
  <w:style w:type="character" w:styleId="afb">
    <w:name w:val="Emphasis"/>
    <w:basedOn w:val="a3"/>
    <w:uiPriority w:val="20"/>
    <w:qFormat/>
    <w:rsid w:val="00750384"/>
    <w:rPr>
      <w:i/>
      <w:iCs/>
    </w:rPr>
  </w:style>
  <w:style w:type="paragraph" w:styleId="23">
    <w:name w:val="Quote"/>
    <w:basedOn w:val="a2"/>
    <w:next w:val="a2"/>
    <w:link w:val="24"/>
    <w:uiPriority w:val="29"/>
    <w:qFormat/>
    <w:rsid w:val="0075038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4">
    <w:name w:val="Цитата 2 Знак"/>
    <w:basedOn w:val="a3"/>
    <w:link w:val="23"/>
    <w:uiPriority w:val="29"/>
    <w:rsid w:val="00750384"/>
    <w:rPr>
      <w:rFonts w:ascii="Arial" w:eastAsiaTheme="minorHAnsi" w:hAnsi="Arial"/>
      <w:i/>
      <w:iCs/>
      <w:color w:val="404040" w:themeColor="text1" w:themeTint="BF"/>
      <w:sz w:val="20"/>
      <w:lang w:val="ru-RU"/>
    </w:rPr>
  </w:style>
  <w:style w:type="paragraph" w:styleId="afc">
    <w:name w:val="Intense Quote"/>
    <w:basedOn w:val="a2"/>
    <w:next w:val="a2"/>
    <w:link w:val="afd"/>
    <w:uiPriority w:val="30"/>
    <w:qFormat/>
    <w:rsid w:val="0075038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Cs/>
      <w:color w:val="4F81BD" w:themeColor="accent1"/>
    </w:rPr>
  </w:style>
  <w:style w:type="character" w:customStyle="1" w:styleId="afd">
    <w:name w:val="Выделенная цитата Знак"/>
    <w:basedOn w:val="a3"/>
    <w:link w:val="afc"/>
    <w:uiPriority w:val="30"/>
    <w:rsid w:val="00750384"/>
    <w:rPr>
      <w:rFonts w:ascii="Arial" w:eastAsiaTheme="minorHAnsi" w:hAnsi="Arial"/>
      <w:iCs/>
      <w:color w:val="4F81BD" w:themeColor="accent1"/>
      <w:sz w:val="20"/>
      <w:lang w:val="ru-RU"/>
    </w:rPr>
  </w:style>
  <w:style w:type="character" w:styleId="afe">
    <w:name w:val="Subtle Emphasis"/>
    <w:uiPriority w:val="19"/>
    <w:qFormat/>
    <w:rsid w:val="00750384"/>
    <w:rPr>
      <w:i/>
      <w:iCs/>
      <w:color w:val="404040" w:themeColor="text1" w:themeTint="BF"/>
    </w:rPr>
  </w:style>
  <w:style w:type="character" w:styleId="aff">
    <w:name w:val="Intense Emphasis"/>
    <w:basedOn w:val="a3"/>
    <w:uiPriority w:val="21"/>
    <w:qFormat/>
    <w:rsid w:val="00750384"/>
    <w:rPr>
      <w:i w:val="0"/>
      <w:iCs/>
      <w:color w:val="4F81BD" w:themeColor="accent1"/>
    </w:rPr>
  </w:style>
  <w:style w:type="character" w:styleId="aff0">
    <w:name w:val="Subtle Reference"/>
    <w:basedOn w:val="a3"/>
    <w:uiPriority w:val="31"/>
    <w:qFormat/>
    <w:rsid w:val="00750384"/>
    <w:rPr>
      <w:smallCaps/>
      <w:color w:val="5A5A5A" w:themeColor="text1" w:themeTint="A5"/>
    </w:rPr>
  </w:style>
  <w:style w:type="character" w:styleId="aff1">
    <w:name w:val="Intense Reference"/>
    <w:basedOn w:val="a3"/>
    <w:uiPriority w:val="32"/>
    <w:qFormat/>
    <w:rsid w:val="00750384"/>
    <w:rPr>
      <w:b/>
      <w:bCs/>
      <w:smallCaps/>
      <w:color w:val="4F81BD" w:themeColor="accent1"/>
      <w:spacing w:val="5"/>
    </w:rPr>
  </w:style>
  <w:style w:type="character" w:styleId="aff2">
    <w:name w:val="Book Title"/>
    <w:basedOn w:val="a3"/>
    <w:uiPriority w:val="33"/>
    <w:qFormat/>
    <w:rsid w:val="00750384"/>
    <w:rPr>
      <w:b/>
      <w:bCs/>
      <w:i/>
      <w:iCs/>
      <w:spacing w:val="5"/>
    </w:rPr>
  </w:style>
  <w:style w:type="table" w:styleId="aff3">
    <w:name w:val="Table Grid"/>
    <w:basedOn w:val="a4"/>
    <w:uiPriority w:val="39"/>
    <w:rsid w:val="00750384"/>
    <w:pPr>
      <w:spacing w:before="120" w:after="120" w:line="240" w:lineRule="auto"/>
      <w:ind w:left="57"/>
    </w:pPr>
    <w:rPr>
      <w:rFonts w:eastAsiaTheme="minorHAnsi"/>
      <w:sz w:val="20"/>
      <w:lang w:val="ru-RU"/>
    </w:rPr>
    <w:tblPr>
      <w:tblBorders>
        <w:insideH w:val="single" w:sz="4" w:space="0" w:color="auto"/>
        <w:insideV w:val="single" w:sz="4" w:space="0" w:color="auto"/>
      </w:tblBorders>
    </w:tblPr>
    <w:tblStylePr w:type="firstRow">
      <w:rPr>
        <w:b/>
        <w:color w:val="00A88E"/>
        <w:sz w:val="2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</w:rPr>
    </w:tblStylePr>
    <w:tblStylePr w:type="firstCol">
      <w:rPr>
        <w:b/>
      </w:rPr>
    </w:tblStylePr>
  </w:style>
  <w:style w:type="table" w:styleId="-1">
    <w:name w:val="Grid Table 1 Light"/>
    <w:basedOn w:val="a4"/>
    <w:uiPriority w:val="46"/>
    <w:rsid w:val="00750384"/>
    <w:pPr>
      <w:spacing w:before="120" w:after="120" w:line="240" w:lineRule="auto"/>
      <w:ind w:left="57"/>
    </w:pPr>
    <w:rPr>
      <w:rFonts w:eastAsiaTheme="minorHAnsi"/>
      <w:lang w:val="ru-RU"/>
    </w:rPr>
    <w:tblPr>
      <w:tblStyleRowBandSize w:val="1"/>
      <w:tblStyleColBandSize w:val="1"/>
      <w:tblBorders>
        <w:insideH w:val="single" w:sz="4" w:space="0" w:color="auto"/>
        <w:insideV w:val="single" w:sz="4" w:space="0" w:color="auto"/>
      </w:tblBorders>
    </w:tblPr>
    <w:tblStylePr w:type="firstRow">
      <w:rPr>
        <w:b/>
        <w:bCs/>
        <w:color w:val="00A88E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0">
    <w:name w:val="List Table 1 Light"/>
    <w:basedOn w:val="a4"/>
    <w:uiPriority w:val="46"/>
    <w:rsid w:val="00750384"/>
    <w:pPr>
      <w:spacing w:after="120" w:line="240" w:lineRule="auto"/>
      <w:ind w:left="57"/>
    </w:pPr>
    <w:rPr>
      <w:rFonts w:eastAsiaTheme="minorHAnsi"/>
      <w:position w:val="-2"/>
      <w:lang w:val="ru-RU"/>
    </w:rPr>
    <w:tblPr>
      <w:tblStyleRowBandSize w:val="1"/>
      <w:tblStyleColBandSize w:val="1"/>
    </w:tblPr>
    <w:tcPr>
      <w:tcMar>
        <w:top w:w="113" w:type="dxa"/>
        <w:bottom w:w="0" w:type="dxa"/>
      </w:tcMa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00A78D"/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6EDE8"/>
      </w:tcPr>
    </w:tblStylePr>
  </w:style>
  <w:style w:type="table" w:styleId="-11">
    <w:name w:val="List Table 1 Light Accent 1"/>
    <w:basedOn w:val="a4"/>
    <w:uiPriority w:val="46"/>
    <w:rsid w:val="00750384"/>
    <w:pPr>
      <w:spacing w:after="0" w:line="240" w:lineRule="auto"/>
    </w:pPr>
    <w:rPr>
      <w:rFonts w:eastAsiaTheme="minorHAnsi"/>
      <w:lang w:val="ru-RU"/>
    </w:rPr>
    <w:tblPr>
      <w:tblStyleRow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110">
    <w:name w:val="Grid Table 1 Light Accent 1"/>
    <w:basedOn w:val="a4"/>
    <w:uiPriority w:val="46"/>
    <w:rsid w:val="00750384"/>
    <w:pPr>
      <w:spacing w:after="0" w:line="240" w:lineRule="auto"/>
    </w:pPr>
    <w:rPr>
      <w:rFonts w:eastAsiaTheme="minorHAnsi"/>
      <w:lang w:val="ru-RU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">
    <w:name w:val="List Bullet"/>
    <w:basedOn w:val="a2"/>
    <w:uiPriority w:val="99"/>
    <w:unhideWhenUsed/>
    <w:rsid w:val="00750384"/>
    <w:pPr>
      <w:numPr>
        <w:numId w:val="2"/>
      </w:numPr>
      <w:contextualSpacing/>
    </w:pPr>
  </w:style>
  <w:style w:type="paragraph" w:styleId="2">
    <w:name w:val="List Bullet 2"/>
    <w:basedOn w:val="a2"/>
    <w:uiPriority w:val="99"/>
    <w:unhideWhenUsed/>
    <w:rsid w:val="00750384"/>
    <w:pPr>
      <w:numPr>
        <w:numId w:val="3"/>
      </w:numPr>
      <w:contextualSpacing/>
    </w:pPr>
  </w:style>
  <w:style w:type="paragraph" w:styleId="aff4">
    <w:name w:val="Plain Text"/>
    <w:basedOn w:val="a2"/>
    <w:link w:val="aff5"/>
    <w:uiPriority w:val="99"/>
    <w:unhideWhenUsed/>
    <w:rsid w:val="0075038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f5">
    <w:name w:val="Текст Знак"/>
    <w:basedOn w:val="a3"/>
    <w:link w:val="aff4"/>
    <w:uiPriority w:val="99"/>
    <w:rsid w:val="00750384"/>
    <w:rPr>
      <w:rFonts w:ascii="Consolas" w:eastAsiaTheme="minorHAnsi" w:hAnsi="Consolas"/>
      <w:sz w:val="21"/>
      <w:szCs w:val="21"/>
      <w:lang w:val="ru-RU"/>
    </w:rPr>
  </w:style>
  <w:style w:type="table" w:styleId="42">
    <w:name w:val="Plain Table 4"/>
    <w:basedOn w:val="a4"/>
    <w:uiPriority w:val="44"/>
    <w:rsid w:val="00750384"/>
    <w:pPr>
      <w:spacing w:after="0" w:line="240" w:lineRule="auto"/>
    </w:pPr>
    <w:rPr>
      <w:rFonts w:eastAsiaTheme="minorHAnsi"/>
      <w:lang w:val="ru-RU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cimalAligned">
    <w:name w:val="Decimal Aligned"/>
    <w:basedOn w:val="a2"/>
    <w:uiPriority w:val="40"/>
    <w:qFormat/>
    <w:rsid w:val="00750384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ru-RU"/>
    </w:rPr>
  </w:style>
  <w:style w:type="paragraph" w:styleId="aff6">
    <w:name w:val="footnote text"/>
    <w:basedOn w:val="a2"/>
    <w:link w:val="aff7"/>
    <w:uiPriority w:val="99"/>
    <w:unhideWhenUsed/>
    <w:rsid w:val="00750384"/>
    <w:pPr>
      <w:spacing w:after="0" w:line="240" w:lineRule="auto"/>
    </w:pPr>
    <w:rPr>
      <w:rFonts w:eastAsiaTheme="minorEastAsia" w:cs="Times New Roman"/>
      <w:sz w:val="18"/>
      <w:szCs w:val="20"/>
      <w:lang w:eastAsia="ru-RU"/>
    </w:rPr>
  </w:style>
  <w:style w:type="character" w:customStyle="1" w:styleId="aff7">
    <w:name w:val="Текст сноски Знак"/>
    <w:basedOn w:val="a3"/>
    <w:link w:val="aff6"/>
    <w:uiPriority w:val="99"/>
    <w:rsid w:val="00750384"/>
    <w:rPr>
      <w:rFonts w:cs="Times New Roman"/>
      <w:sz w:val="18"/>
      <w:szCs w:val="20"/>
      <w:lang w:val="ru-RU" w:eastAsia="ru-RU"/>
    </w:rPr>
  </w:style>
  <w:style w:type="table" w:styleId="-12">
    <w:name w:val="Light Shading Accent 1"/>
    <w:basedOn w:val="a4"/>
    <w:uiPriority w:val="60"/>
    <w:rsid w:val="00750384"/>
    <w:pPr>
      <w:spacing w:after="0" w:line="240" w:lineRule="auto"/>
    </w:pPr>
    <w:rPr>
      <w:color w:val="365F91" w:themeColor="accent1" w:themeShade="BF"/>
      <w:lang w:val="ru-RU" w:eastAsia="ru-RU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ff8">
    <w:name w:val="Light List"/>
    <w:basedOn w:val="a4"/>
    <w:uiPriority w:val="61"/>
    <w:rsid w:val="00750384"/>
    <w:pPr>
      <w:spacing w:after="0" w:line="240" w:lineRule="auto"/>
    </w:pPr>
    <w:rPr>
      <w:lang w:val="ru-RU" w:eastAsia="ru-RU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aff9">
    <w:name w:val="endnote reference"/>
    <w:basedOn w:val="a3"/>
    <w:uiPriority w:val="99"/>
    <w:unhideWhenUsed/>
    <w:rsid w:val="00750384"/>
    <w:rPr>
      <w:vertAlign w:val="superscript"/>
    </w:rPr>
  </w:style>
  <w:style w:type="paragraph" w:styleId="affa">
    <w:name w:val="header"/>
    <w:basedOn w:val="a2"/>
    <w:link w:val="affb"/>
    <w:uiPriority w:val="99"/>
    <w:unhideWhenUsed/>
    <w:rsid w:val="00750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b">
    <w:name w:val="Верхний колонтитул Знак"/>
    <w:basedOn w:val="a3"/>
    <w:link w:val="affa"/>
    <w:uiPriority w:val="99"/>
    <w:rsid w:val="00750384"/>
    <w:rPr>
      <w:rFonts w:ascii="Arial" w:eastAsiaTheme="minorHAnsi" w:hAnsi="Arial"/>
      <w:sz w:val="20"/>
      <w:lang w:val="ru-RU"/>
    </w:rPr>
  </w:style>
  <w:style w:type="paragraph" w:styleId="affc">
    <w:name w:val="footer"/>
    <w:basedOn w:val="a2"/>
    <w:link w:val="affd"/>
    <w:uiPriority w:val="99"/>
    <w:unhideWhenUsed/>
    <w:rsid w:val="00750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d">
    <w:name w:val="Нижний колонтитул Знак"/>
    <w:basedOn w:val="a3"/>
    <w:link w:val="affc"/>
    <w:uiPriority w:val="99"/>
    <w:rsid w:val="00750384"/>
    <w:rPr>
      <w:rFonts w:ascii="Arial" w:eastAsiaTheme="minorHAnsi" w:hAnsi="Arial"/>
      <w:sz w:val="20"/>
      <w:lang w:val="ru-RU"/>
    </w:rPr>
  </w:style>
  <w:style w:type="paragraph" w:styleId="affe">
    <w:name w:val="Block Text"/>
    <w:basedOn w:val="a2"/>
    <w:uiPriority w:val="99"/>
    <w:unhideWhenUsed/>
    <w:rsid w:val="00750384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spacing w:before="480" w:after="600"/>
      <w:ind w:left="227" w:right="227"/>
    </w:pPr>
    <w:rPr>
      <w:rFonts w:eastAsiaTheme="minorEastAsia"/>
      <w:i/>
      <w:iCs/>
      <w:color w:val="4F81BD" w:themeColor="accent1"/>
    </w:rPr>
  </w:style>
  <w:style w:type="character" w:styleId="afff">
    <w:name w:val="Placeholder Text"/>
    <w:basedOn w:val="a3"/>
    <w:uiPriority w:val="99"/>
    <w:semiHidden/>
    <w:rsid w:val="00750384"/>
    <w:rPr>
      <w:color w:val="808080"/>
    </w:rPr>
  </w:style>
  <w:style w:type="table" w:customStyle="1" w:styleId="12">
    <w:name w:val="Стиль1"/>
    <w:basedOn w:val="a4"/>
    <w:uiPriority w:val="99"/>
    <w:rsid w:val="00750384"/>
    <w:pPr>
      <w:spacing w:after="0" w:line="240" w:lineRule="auto"/>
    </w:pPr>
    <w:rPr>
      <w:rFonts w:eastAsiaTheme="minorHAnsi"/>
      <w:lang w:val="ru-RU"/>
    </w:rPr>
    <w:tblPr/>
    <w:tblStylePr w:type="firstRow">
      <w:tblPr/>
      <w:tcPr>
        <w:tcBorders>
          <w:bottom w:val="nil"/>
        </w:tcBorders>
      </w:tcPr>
    </w:tblStylePr>
  </w:style>
  <w:style w:type="paragraph" w:customStyle="1" w:styleId="Lead">
    <w:name w:val="Lead"/>
    <w:basedOn w:val="a2"/>
    <w:next w:val="a2"/>
    <w:uiPriority w:val="12"/>
    <w:qFormat/>
    <w:rsid w:val="00750384"/>
    <w:pPr>
      <w:spacing w:after="480" w:line="280" w:lineRule="exact"/>
    </w:pPr>
    <w:rPr>
      <w:color w:val="808285"/>
      <w:sz w:val="24"/>
    </w:rPr>
  </w:style>
  <w:style w:type="paragraph" w:customStyle="1" w:styleId="a0">
    <w:name w:val="ГС_Список_марк"/>
    <w:rsid w:val="005C66EC"/>
    <w:pPr>
      <w:numPr>
        <w:numId w:val="4"/>
      </w:numPr>
      <w:spacing w:after="6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TableParagraph">
    <w:name w:val="Table Paragraph"/>
    <w:basedOn w:val="a2"/>
    <w:uiPriority w:val="1"/>
    <w:qFormat/>
    <w:rsid w:val="00276766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E9F91328332D42BAFF32F3B337FB5E" ma:contentTypeVersion="16" ma:contentTypeDescription="Создание документа." ma:contentTypeScope="" ma:versionID="f7a8375a02a7d015457c51c091dee845">
  <xsd:schema xmlns:xsd="http://www.w3.org/2001/XMLSchema" xmlns:xs="http://www.w3.org/2001/XMLSchema" xmlns:p="http://schemas.microsoft.com/office/2006/metadata/properties" xmlns:ns3="feb6979f-bf0e-43f5-8462-7de502408b3c" xmlns:ns4="5d8bb2ca-7e9a-4aca-87af-7c960096603e" targetNamespace="http://schemas.microsoft.com/office/2006/metadata/properties" ma:root="true" ma:fieldsID="0d8b50e836aa7c5c5cee79de36ffaafb" ns3:_="" ns4:_="">
    <xsd:import namespace="feb6979f-bf0e-43f5-8462-7de502408b3c"/>
    <xsd:import namespace="5d8bb2ca-7e9a-4aca-87af-7c96009660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6979f-bf0e-43f5-8462-7de502408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8bb2ca-7e9a-4aca-87af-7c960096603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eb6979f-bf0e-43f5-8462-7de502408b3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40576-A2EE-4BE2-A4A7-477EB2CCFB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b6979f-bf0e-43f5-8462-7de502408b3c"/>
    <ds:schemaRef ds:uri="5d8bb2ca-7e9a-4aca-87af-7c96009660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9AE1A2-1792-4A80-AC10-077EFD3F664D}">
  <ds:schemaRefs>
    <ds:schemaRef ds:uri="http://schemas.microsoft.com/office/2006/metadata/properties"/>
    <ds:schemaRef ds:uri="http://schemas.microsoft.com/office/infopath/2007/PartnerControls"/>
    <ds:schemaRef ds:uri="feb6979f-bf0e-43f5-8462-7de502408b3c"/>
  </ds:schemaRefs>
</ds:datastoreItem>
</file>

<file path=customXml/itemProps3.xml><?xml version="1.0" encoding="utf-8"?>
<ds:datastoreItem xmlns:ds="http://schemas.openxmlformats.org/officeDocument/2006/customXml" ds:itemID="{38A00FE6-B3DA-40E5-9879-5545AA03B0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FE915A-EFC5-451B-9CC0-39C802ABF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4654</Words>
  <Characters>26531</Characters>
  <Application>Microsoft Office Word</Application>
  <DocSecurity>0</DocSecurity>
  <Lines>221</Lines>
  <Paragraphs>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2024-05-03T05:40:00Z</dcterms:created>
  <dcterms:modified xsi:type="dcterms:W3CDTF">2024-05-03T05:40:00Z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0x010100E4E9F91328332D42BAFF32F3B337FB5E</vt:lpwstr>
  </property>
</Properties>
</file>